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D08B" w14:textId="7B189158" w:rsidR="0062179B" w:rsidRDefault="0062179B">
      <w:r w:rsidRPr="0062179B">
        <w:rPr>
          <w:noProof/>
        </w:rPr>
        <w:drawing>
          <wp:inline distT="0" distB="0" distL="0" distR="0" wp14:anchorId="285B0B12" wp14:editId="129D7864">
            <wp:extent cx="5600700"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632460"/>
                    </a:xfrm>
                    <a:prstGeom prst="rect">
                      <a:avLst/>
                    </a:prstGeom>
                    <a:noFill/>
                    <a:ln>
                      <a:noFill/>
                    </a:ln>
                  </pic:spPr>
                </pic:pic>
              </a:graphicData>
            </a:graphic>
          </wp:inline>
        </w:drawing>
      </w:r>
    </w:p>
    <w:p w14:paraId="4054D210" w14:textId="55DC8313" w:rsidR="0062179B" w:rsidRDefault="0062179B" w:rsidP="0062179B">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40"/>
          <w:szCs w:val="40"/>
        </w:rPr>
        <w:t xml:space="preserve">Open Hill Climb- </w:t>
      </w:r>
      <w:r>
        <w:rPr>
          <w:rFonts w:ascii="TimesNewRomanPS-BoldMT" w:hAnsi="TimesNewRomanPS-BoldMT" w:cs="TimesNewRomanPS-BoldMT"/>
          <w:b/>
          <w:bCs/>
          <w:color w:val="000000"/>
          <w:sz w:val="32"/>
          <w:szCs w:val="32"/>
        </w:rPr>
        <w:t>Course H</w:t>
      </w:r>
      <w:r w:rsidR="003744B6">
        <w:rPr>
          <w:rFonts w:ascii="TimesNewRomanPS-BoldMT" w:hAnsi="TimesNewRomanPS-BoldMT" w:cs="TimesNewRomanPS-BoldMT"/>
          <w:b/>
          <w:bCs/>
          <w:color w:val="000000"/>
          <w:sz w:val="32"/>
          <w:szCs w:val="32"/>
        </w:rPr>
        <w:t>H</w:t>
      </w:r>
      <w:r>
        <w:rPr>
          <w:rFonts w:ascii="TimesNewRomanPS-BoldMT" w:hAnsi="TimesNewRomanPS-BoldMT" w:cs="TimesNewRomanPS-BoldMT"/>
          <w:b/>
          <w:bCs/>
          <w:color w:val="000000"/>
          <w:sz w:val="32"/>
          <w:szCs w:val="32"/>
        </w:rPr>
        <w:t>C018</w:t>
      </w:r>
    </w:p>
    <w:p w14:paraId="110B96FE" w14:textId="5CF5B762" w:rsidR="0062179B" w:rsidRDefault="0062179B" w:rsidP="0062179B">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 xml:space="preserve">Sunday, </w:t>
      </w:r>
      <w:r w:rsidR="003744B6">
        <w:rPr>
          <w:rFonts w:ascii="TimesNewRomanPS-BoldMT" w:hAnsi="TimesNewRomanPS-BoldMT" w:cs="TimesNewRomanPS-BoldMT"/>
          <w:b/>
          <w:bCs/>
          <w:color w:val="000000"/>
          <w:sz w:val="32"/>
          <w:szCs w:val="32"/>
        </w:rPr>
        <w:t>1</w:t>
      </w:r>
      <w:r w:rsidR="00F1388E">
        <w:rPr>
          <w:rFonts w:ascii="TimesNewRomanPS-BoldMT" w:hAnsi="TimesNewRomanPS-BoldMT" w:cs="TimesNewRomanPS-BoldMT"/>
          <w:b/>
          <w:bCs/>
          <w:color w:val="000000"/>
          <w:sz w:val="32"/>
          <w:szCs w:val="32"/>
        </w:rPr>
        <w:t>6</w:t>
      </w:r>
      <w:r w:rsidR="003744B6" w:rsidRPr="003744B6">
        <w:rPr>
          <w:rFonts w:ascii="TimesNewRomanPS-BoldMT" w:hAnsi="TimesNewRomanPS-BoldMT" w:cs="TimesNewRomanPS-BoldMT"/>
          <w:b/>
          <w:bCs/>
          <w:color w:val="000000"/>
          <w:sz w:val="32"/>
          <w:szCs w:val="32"/>
          <w:vertAlign w:val="superscript"/>
        </w:rPr>
        <w:t>th</w:t>
      </w:r>
      <w:r w:rsidR="003744B6">
        <w:rPr>
          <w:rFonts w:ascii="TimesNewRomanPS-BoldMT" w:hAnsi="TimesNewRomanPS-BoldMT" w:cs="TimesNewRomanPS-BoldMT"/>
          <w:b/>
          <w:bCs/>
          <w:color w:val="000000"/>
          <w:sz w:val="32"/>
          <w:szCs w:val="32"/>
        </w:rPr>
        <w:t xml:space="preserve"> </w:t>
      </w:r>
      <w:r>
        <w:rPr>
          <w:rFonts w:ascii="TimesNewRomanPS-BoldMT" w:hAnsi="TimesNewRomanPS-BoldMT" w:cs="TimesNewRomanPS-BoldMT"/>
          <w:b/>
          <w:bCs/>
          <w:color w:val="000000"/>
          <w:sz w:val="32"/>
          <w:szCs w:val="32"/>
        </w:rPr>
        <w:t>October 202</w:t>
      </w:r>
      <w:r w:rsidR="003744B6">
        <w:rPr>
          <w:rFonts w:ascii="TimesNewRomanPS-BoldMT" w:hAnsi="TimesNewRomanPS-BoldMT" w:cs="TimesNewRomanPS-BoldMT"/>
          <w:b/>
          <w:bCs/>
          <w:color w:val="000000"/>
          <w:sz w:val="32"/>
          <w:szCs w:val="32"/>
        </w:rPr>
        <w:t>2</w:t>
      </w:r>
      <w:r>
        <w:rPr>
          <w:rFonts w:ascii="TimesNewRomanPS-BoldMT" w:hAnsi="TimesNewRomanPS-BoldMT" w:cs="TimesNewRomanPS-BoldMT"/>
          <w:b/>
          <w:bCs/>
          <w:color w:val="000000"/>
          <w:sz w:val="32"/>
          <w:szCs w:val="32"/>
        </w:rPr>
        <w:t>, 10am</w:t>
      </w:r>
    </w:p>
    <w:p w14:paraId="04AC4653" w14:textId="77777777" w:rsidR="0062179B" w:rsidRDefault="0062179B" w:rsidP="0062179B">
      <w:pPr>
        <w:autoSpaceDE w:val="0"/>
        <w:autoSpaceDN w:val="0"/>
        <w:adjustRightInd w:val="0"/>
        <w:spacing w:after="0" w:line="240" w:lineRule="auto"/>
        <w:jc w:val="center"/>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START SHEET</w:t>
      </w:r>
    </w:p>
    <w:p w14:paraId="782555C6" w14:textId="4B5876A7" w:rsidR="0062179B" w:rsidRDefault="0062179B" w:rsidP="0062179B">
      <w:pPr>
        <w:jc w:val="center"/>
        <w:rPr>
          <w:rFonts w:ascii="TimesNewRomanPSMT" w:hAnsi="TimesNewRomanPSMT" w:cs="TimesNewRomanPSMT"/>
          <w:color w:val="000000"/>
          <w:sz w:val="24"/>
          <w:szCs w:val="24"/>
        </w:rPr>
      </w:pPr>
    </w:p>
    <w:p w14:paraId="0940F94B" w14:textId="77777777" w:rsidR="00450831" w:rsidRDefault="0062179B" w:rsidP="00450831">
      <w:r w:rsidRPr="0062179B">
        <w:rPr>
          <w:noProof/>
        </w:rPr>
        <w:drawing>
          <wp:anchor distT="0" distB="0" distL="114300" distR="114300" simplePos="0" relativeHeight="251658240" behindDoc="0" locked="0" layoutInCell="1" allowOverlap="1" wp14:anchorId="053C5F3C" wp14:editId="6FF7F01E">
            <wp:simplePos x="2903220" y="2712720"/>
            <wp:positionH relativeFrom="column">
              <wp:posOffset>2903220</wp:posOffset>
            </wp:positionH>
            <wp:positionV relativeFrom="paragraph">
              <wp:align>top</wp:align>
            </wp:positionV>
            <wp:extent cx="1744980" cy="17387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980" cy="1738793"/>
                    </a:xfrm>
                    <a:prstGeom prst="rect">
                      <a:avLst/>
                    </a:prstGeom>
                    <a:noFill/>
                    <a:ln>
                      <a:noFill/>
                    </a:ln>
                  </pic:spPr>
                </pic:pic>
              </a:graphicData>
            </a:graphic>
          </wp:anchor>
        </w:drawing>
      </w:r>
    </w:p>
    <w:p w14:paraId="03EE74E6" w14:textId="77777777" w:rsidR="00450831" w:rsidRPr="00450831" w:rsidRDefault="00450831" w:rsidP="00450831"/>
    <w:p w14:paraId="2A83AB2A" w14:textId="77777777" w:rsidR="00450831" w:rsidRDefault="00450831" w:rsidP="00450831"/>
    <w:p w14:paraId="708D91E8" w14:textId="184A37D0" w:rsidR="00303F8B" w:rsidRDefault="00450831" w:rsidP="00450831">
      <w:pPr>
        <w:tabs>
          <w:tab w:val="left" w:pos="1596"/>
        </w:tabs>
      </w:pPr>
      <w:r>
        <w:tab/>
      </w:r>
      <w:r>
        <w:br w:type="textWrapping" w:clear="all"/>
      </w:r>
    </w:p>
    <w:p w14:paraId="24C6DB0C" w14:textId="165F1DEC" w:rsidR="0062179B" w:rsidRDefault="0062179B" w:rsidP="0062179B">
      <w:pPr>
        <w:jc w:val="center"/>
      </w:pPr>
    </w:p>
    <w:tbl>
      <w:tblPr>
        <w:tblStyle w:val="TableGrid"/>
        <w:tblW w:w="0" w:type="auto"/>
        <w:tblLook w:val="04A0" w:firstRow="1" w:lastRow="0" w:firstColumn="1" w:lastColumn="0" w:noHBand="0" w:noVBand="1"/>
      </w:tblPr>
      <w:tblGrid>
        <w:gridCol w:w="4508"/>
        <w:gridCol w:w="4508"/>
      </w:tblGrid>
      <w:tr w:rsidR="003D4410" w14:paraId="1D6B1B69" w14:textId="77777777" w:rsidTr="003D4410">
        <w:tc>
          <w:tcPr>
            <w:tcW w:w="9016" w:type="dxa"/>
            <w:gridSpan w:val="2"/>
            <w:shd w:val="pct20" w:color="auto" w:fill="auto"/>
          </w:tcPr>
          <w:p w14:paraId="559DAFB8" w14:textId="172AEE62" w:rsidR="003D4410" w:rsidRPr="003D4410" w:rsidRDefault="003D4410" w:rsidP="003D4410">
            <w:pPr>
              <w:autoSpaceDE w:val="0"/>
              <w:autoSpaceDN w:val="0"/>
              <w:adjustRightInd w:val="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Event Headquarters</w:t>
            </w:r>
          </w:p>
        </w:tc>
      </w:tr>
      <w:tr w:rsidR="003D4410" w14:paraId="368DDD0B" w14:textId="77777777" w:rsidTr="003D4410">
        <w:tc>
          <w:tcPr>
            <w:tcW w:w="4508" w:type="dxa"/>
          </w:tcPr>
          <w:p w14:paraId="26E9FB17" w14:textId="77777777" w:rsidR="003D4410" w:rsidRDefault="003D4410" w:rsidP="003D4410">
            <w:pPr>
              <w:autoSpaceDE w:val="0"/>
              <w:autoSpaceDN w:val="0"/>
              <w:adjustRightInd w:val="0"/>
              <w:rPr>
                <w:rFonts w:ascii="TimesNewRomanPS-BoldMT" w:hAnsi="TimesNewRomanPS-BoldMT" w:cs="TimesNewRomanPS-BoldMT"/>
                <w:b/>
                <w:bCs/>
                <w:color w:val="000000"/>
                <w:sz w:val="24"/>
                <w:szCs w:val="24"/>
              </w:rPr>
            </w:pPr>
            <w:proofErr w:type="spellStart"/>
            <w:r>
              <w:rPr>
                <w:rFonts w:ascii="TimesNewRomanPS-BoldMT" w:hAnsi="TimesNewRomanPS-BoldMT" w:cs="TimesNewRomanPS-BoldMT"/>
                <w:b/>
                <w:bCs/>
                <w:color w:val="000000"/>
                <w:sz w:val="24"/>
                <w:szCs w:val="24"/>
              </w:rPr>
              <w:t>Holybourne</w:t>
            </w:r>
            <w:proofErr w:type="spellEnd"/>
            <w:r>
              <w:rPr>
                <w:rFonts w:ascii="TimesNewRomanPS-BoldMT" w:hAnsi="TimesNewRomanPS-BoldMT" w:cs="TimesNewRomanPS-BoldMT"/>
                <w:b/>
                <w:bCs/>
                <w:color w:val="000000"/>
                <w:sz w:val="24"/>
                <w:szCs w:val="24"/>
              </w:rPr>
              <w:t xml:space="preserve"> Theatre</w:t>
            </w:r>
          </w:p>
          <w:p w14:paraId="795256DA" w14:textId="77777777" w:rsidR="003D4410" w:rsidRDefault="003D4410" w:rsidP="003D4410">
            <w:pPr>
              <w:autoSpaceDE w:val="0"/>
              <w:autoSpaceDN w:val="0"/>
              <w:adjustRightInd w:val="0"/>
              <w:rPr>
                <w:rFonts w:ascii="TimesNewRomanPSMT" w:hAnsi="TimesNewRomanPSMT" w:cs="TimesNewRomanPSMT"/>
                <w:color w:val="222222"/>
                <w:sz w:val="23"/>
                <w:szCs w:val="23"/>
              </w:rPr>
            </w:pPr>
            <w:r>
              <w:rPr>
                <w:rFonts w:ascii="TimesNewRomanPSMT" w:hAnsi="TimesNewRomanPSMT" w:cs="TimesNewRomanPSMT"/>
                <w:color w:val="222222"/>
                <w:sz w:val="23"/>
                <w:szCs w:val="23"/>
              </w:rPr>
              <w:t>London Road</w:t>
            </w:r>
          </w:p>
          <w:p w14:paraId="66DADD8F" w14:textId="77777777" w:rsidR="003D4410" w:rsidRDefault="003D4410" w:rsidP="003D4410">
            <w:pPr>
              <w:autoSpaceDE w:val="0"/>
              <w:autoSpaceDN w:val="0"/>
              <w:adjustRightInd w:val="0"/>
              <w:rPr>
                <w:rFonts w:ascii="TimesNewRomanPSMT" w:hAnsi="TimesNewRomanPSMT" w:cs="TimesNewRomanPSMT"/>
                <w:color w:val="222222"/>
                <w:sz w:val="23"/>
                <w:szCs w:val="23"/>
              </w:rPr>
            </w:pPr>
            <w:proofErr w:type="spellStart"/>
            <w:r>
              <w:rPr>
                <w:rFonts w:ascii="TimesNewRomanPSMT" w:hAnsi="TimesNewRomanPSMT" w:cs="TimesNewRomanPSMT"/>
                <w:color w:val="222222"/>
                <w:sz w:val="23"/>
                <w:szCs w:val="23"/>
              </w:rPr>
              <w:t>Holybourne</w:t>
            </w:r>
            <w:proofErr w:type="spellEnd"/>
          </w:p>
          <w:p w14:paraId="31073E66" w14:textId="47ADA11B" w:rsidR="003D4410" w:rsidRPr="003D4410" w:rsidRDefault="003D4410" w:rsidP="003D4410">
            <w:pPr>
              <w:autoSpaceDE w:val="0"/>
              <w:autoSpaceDN w:val="0"/>
              <w:adjustRightInd w:val="0"/>
              <w:rPr>
                <w:rFonts w:ascii="TimesNewRomanPSMT" w:hAnsi="TimesNewRomanPSMT" w:cs="TimesNewRomanPSMT"/>
                <w:color w:val="222222"/>
                <w:sz w:val="23"/>
                <w:szCs w:val="23"/>
              </w:rPr>
            </w:pPr>
            <w:r>
              <w:rPr>
                <w:rFonts w:ascii="TimesNewRomanPSMT" w:hAnsi="TimesNewRomanPSMT" w:cs="TimesNewRomanPSMT"/>
                <w:color w:val="222222"/>
                <w:sz w:val="23"/>
                <w:szCs w:val="23"/>
              </w:rPr>
              <w:t>GU34 4EL</w:t>
            </w:r>
          </w:p>
        </w:tc>
        <w:tc>
          <w:tcPr>
            <w:tcW w:w="4508" w:type="dxa"/>
          </w:tcPr>
          <w:p w14:paraId="70C8F273" w14:textId="77777777" w:rsidR="003D4410" w:rsidRDefault="003D4410" w:rsidP="003D441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Numbers and signing on at the Theatre from</w:t>
            </w:r>
          </w:p>
          <w:p w14:paraId="680A1066" w14:textId="77777777" w:rsidR="003D4410" w:rsidRDefault="003D4410" w:rsidP="003D441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9am</w:t>
            </w:r>
          </w:p>
          <w:p w14:paraId="6524052D" w14:textId="77777777" w:rsidR="003D4410" w:rsidRDefault="003D4410" w:rsidP="003D441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Allow 5 minutes to reach the start.</w:t>
            </w:r>
          </w:p>
          <w:p w14:paraId="7DF18BD1" w14:textId="77777777" w:rsidR="003D4410" w:rsidRDefault="003D4410" w:rsidP="0062179B">
            <w:pPr>
              <w:jc w:val="center"/>
            </w:pPr>
          </w:p>
        </w:tc>
      </w:tr>
    </w:tbl>
    <w:p w14:paraId="5A0BB050" w14:textId="497C6359" w:rsidR="003D4410" w:rsidRDefault="003D4410" w:rsidP="0062179B">
      <w:pPr>
        <w:jc w:val="center"/>
      </w:pPr>
    </w:p>
    <w:tbl>
      <w:tblPr>
        <w:tblStyle w:val="TableGrid"/>
        <w:tblW w:w="0" w:type="auto"/>
        <w:tblLook w:val="04A0" w:firstRow="1" w:lastRow="0" w:firstColumn="1" w:lastColumn="0" w:noHBand="0" w:noVBand="1"/>
      </w:tblPr>
      <w:tblGrid>
        <w:gridCol w:w="4508"/>
        <w:gridCol w:w="4508"/>
      </w:tblGrid>
      <w:tr w:rsidR="003D4410" w14:paraId="4A9F2B0E" w14:textId="77777777" w:rsidTr="001E41D4">
        <w:tc>
          <w:tcPr>
            <w:tcW w:w="4508" w:type="dxa"/>
            <w:shd w:val="pct20" w:color="auto" w:fill="auto"/>
          </w:tcPr>
          <w:p w14:paraId="3E72D62B" w14:textId="2902DF05" w:rsidR="003D4410" w:rsidRDefault="003D4410" w:rsidP="004B0371">
            <w:pPr>
              <w:jc w:val="center"/>
            </w:pPr>
            <w:proofErr w:type="gramStart"/>
            <w:r>
              <w:rPr>
                <w:rFonts w:ascii="TimesNewRomanPS-BoldMT" w:hAnsi="TimesNewRomanPS-BoldMT" w:cs="TimesNewRomanPS-BoldMT"/>
                <w:b/>
                <w:bCs/>
                <w:color w:val="000000"/>
                <w:sz w:val="24"/>
                <w:szCs w:val="24"/>
              </w:rPr>
              <w:t>Time Keepers</w:t>
            </w:r>
            <w:proofErr w:type="gramEnd"/>
          </w:p>
        </w:tc>
        <w:tc>
          <w:tcPr>
            <w:tcW w:w="4508" w:type="dxa"/>
            <w:shd w:val="pct20" w:color="auto" w:fill="auto"/>
          </w:tcPr>
          <w:p w14:paraId="39248F6D" w14:textId="05BEA42D" w:rsidR="003D4410" w:rsidRDefault="003D4410" w:rsidP="004B0371">
            <w:pPr>
              <w:jc w:val="center"/>
            </w:pPr>
            <w:r>
              <w:rPr>
                <w:rFonts w:ascii="TimesNewRomanPS-BoldMT" w:hAnsi="TimesNewRomanPS-BoldMT" w:cs="TimesNewRomanPS-BoldMT"/>
                <w:b/>
                <w:bCs/>
                <w:color w:val="000000"/>
                <w:sz w:val="24"/>
                <w:szCs w:val="24"/>
              </w:rPr>
              <w:t>Event Secretary</w:t>
            </w:r>
          </w:p>
        </w:tc>
      </w:tr>
      <w:tr w:rsidR="003D4410" w14:paraId="3BC86F1B" w14:textId="77777777" w:rsidTr="004B0371">
        <w:tc>
          <w:tcPr>
            <w:tcW w:w="4508" w:type="dxa"/>
          </w:tcPr>
          <w:p w14:paraId="68E5FDFF" w14:textId="5A4E1426" w:rsidR="003D4410" w:rsidRDefault="003D4410" w:rsidP="003D441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Jim Brown, Farnham RC</w:t>
            </w:r>
          </w:p>
          <w:p w14:paraId="0067E0F5" w14:textId="5F7D8C87" w:rsidR="003D4410" w:rsidRDefault="003744B6" w:rsidP="003D4410">
            <w:pPr>
              <w:autoSpaceDE w:val="0"/>
              <w:autoSpaceDN w:val="0"/>
              <w:adjustRightInd w:val="0"/>
              <w:rPr>
                <w:rFonts w:ascii="TimesNewRomanPSMT" w:hAnsi="TimesNewRomanPSMT" w:cs="TimesNewRomanPSMT"/>
                <w:color w:val="000000"/>
                <w:sz w:val="24"/>
                <w:szCs w:val="24"/>
              </w:rPr>
            </w:pPr>
            <w:r>
              <w:rPr>
                <w:rFonts w:ascii="TimesNewRomanPSMT" w:hAnsi="TimesNewRomanPSMT" w:cs="TimesNewRomanPSMT"/>
                <w:color w:val="000000"/>
                <w:sz w:val="24"/>
                <w:szCs w:val="24"/>
              </w:rPr>
              <w:t>Nigel Bicknell</w:t>
            </w:r>
            <w:r w:rsidR="005F03CB">
              <w:rPr>
                <w:rFonts w:ascii="TimesNewRomanPSMT" w:hAnsi="TimesNewRomanPSMT" w:cs="TimesNewRomanPSMT"/>
                <w:color w:val="000000"/>
                <w:sz w:val="24"/>
                <w:szCs w:val="24"/>
              </w:rPr>
              <w:t>, Farnham RC</w:t>
            </w:r>
          </w:p>
          <w:p w14:paraId="5743857C" w14:textId="77777777" w:rsidR="003D4410" w:rsidRDefault="003D4410" w:rsidP="004B0371">
            <w:pPr>
              <w:jc w:val="center"/>
            </w:pPr>
          </w:p>
        </w:tc>
        <w:tc>
          <w:tcPr>
            <w:tcW w:w="4508" w:type="dxa"/>
          </w:tcPr>
          <w:p w14:paraId="7DB2D954" w14:textId="77777777" w:rsidR="003D4410" w:rsidRDefault="005F03CB" w:rsidP="004B0371">
            <w:pPr>
              <w:jc w:val="center"/>
            </w:pPr>
            <w:r>
              <w:t>Jim Parker 07767 788916</w:t>
            </w:r>
          </w:p>
          <w:p w14:paraId="5464D83D" w14:textId="397C0B4D" w:rsidR="005F03CB" w:rsidRDefault="005F03CB" w:rsidP="004B0371">
            <w:pPr>
              <w:jc w:val="center"/>
            </w:pPr>
            <w:r>
              <w:t>jimclareparker@gmail.com</w:t>
            </w:r>
          </w:p>
        </w:tc>
      </w:tr>
    </w:tbl>
    <w:p w14:paraId="1DDB0B4B" w14:textId="731EF58A" w:rsidR="0062179B" w:rsidRDefault="0062179B" w:rsidP="0062179B">
      <w:pPr>
        <w:autoSpaceDE w:val="0"/>
        <w:autoSpaceDN w:val="0"/>
        <w:adjustRightInd w:val="0"/>
        <w:spacing w:after="0" w:line="240" w:lineRule="auto"/>
        <w:rPr>
          <w:rFonts w:ascii="TimesNewRomanPS-BoldMT" w:hAnsi="TimesNewRomanPS-BoldMT" w:cs="TimesNewRomanPS-BoldMT"/>
          <w:b/>
          <w:bCs/>
          <w:color w:val="000000"/>
          <w:sz w:val="24"/>
          <w:szCs w:val="24"/>
        </w:rPr>
      </w:pPr>
    </w:p>
    <w:p w14:paraId="10B5B50B" w14:textId="344636C4" w:rsidR="0062179B" w:rsidRDefault="0062179B" w:rsidP="008D6A99">
      <w:pPr>
        <w:autoSpaceDE w:val="0"/>
        <w:autoSpaceDN w:val="0"/>
        <w:adjustRightInd w:val="0"/>
        <w:spacing w:after="0" w:line="240" w:lineRule="auto"/>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Awards</w:t>
      </w:r>
    </w:p>
    <w:p w14:paraId="04AFCEBB" w14:textId="679A8105" w:rsidR="00252033" w:rsidRDefault="00252033" w:rsidP="008D6A99">
      <w:pPr>
        <w:autoSpaceDE w:val="0"/>
        <w:autoSpaceDN w:val="0"/>
        <w:adjustRightInd w:val="0"/>
        <w:spacing w:after="0" w:line="240" w:lineRule="auto"/>
        <w:jc w:val="center"/>
        <w:rPr>
          <w:rFonts w:ascii="TimesNewRomanPS-BoldMT" w:hAnsi="TimesNewRomanPS-BoldMT" w:cs="TimesNewRomanPS-BoldMT"/>
          <w:b/>
          <w:bCs/>
          <w:color w:val="000000"/>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252033" w14:paraId="2DC4006D" w14:textId="77777777" w:rsidTr="00252033">
        <w:tc>
          <w:tcPr>
            <w:tcW w:w="2254" w:type="dxa"/>
          </w:tcPr>
          <w:p w14:paraId="72C66866" w14:textId="6A391102"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Category</w:t>
            </w:r>
          </w:p>
        </w:tc>
        <w:tc>
          <w:tcPr>
            <w:tcW w:w="2254" w:type="dxa"/>
          </w:tcPr>
          <w:p w14:paraId="40A00D10" w14:textId="0AACBFF5"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w:t>
            </w:r>
            <w:r w:rsidRPr="00252033">
              <w:rPr>
                <w:rFonts w:ascii="TimesNewRomanPS-BoldMT" w:hAnsi="TimesNewRomanPS-BoldMT" w:cs="TimesNewRomanPS-BoldMT"/>
                <w:b/>
                <w:bCs/>
                <w:color w:val="000000"/>
                <w:sz w:val="20"/>
                <w:szCs w:val="20"/>
                <w:vertAlign w:val="superscript"/>
              </w:rPr>
              <w:t>st</w:t>
            </w:r>
          </w:p>
        </w:tc>
        <w:tc>
          <w:tcPr>
            <w:tcW w:w="2254" w:type="dxa"/>
          </w:tcPr>
          <w:p w14:paraId="5721E9F7" w14:textId="19D2EA7E"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2</w:t>
            </w:r>
            <w:r w:rsidRPr="00252033">
              <w:rPr>
                <w:rFonts w:ascii="TimesNewRomanPS-BoldMT" w:hAnsi="TimesNewRomanPS-BoldMT" w:cs="TimesNewRomanPS-BoldMT"/>
                <w:b/>
                <w:bCs/>
                <w:color w:val="000000"/>
                <w:sz w:val="20"/>
                <w:szCs w:val="20"/>
                <w:vertAlign w:val="superscript"/>
              </w:rPr>
              <w:t>nd</w:t>
            </w:r>
          </w:p>
        </w:tc>
        <w:tc>
          <w:tcPr>
            <w:tcW w:w="2254" w:type="dxa"/>
          </w:tcPr>
          <w:p w14:paraId="4B1989B0" w14:textId="5703EDD2" w:rsidR="00252033" w:rsidRDefault="00252033" w:rsidP="00AE1D6F">
            <w:pPr>
              <w:autoSpaceDE w:val="0"/>
              <w:autoSpaceDN w:val="0"/>
              <w:adjustRightInd w:val="0"/>
              <w:rPr>
                <w:rFonts w:ascii="TimesNewRomanPS-BoldMT" w:hAnsi="TimesNewRomanPS-BoldMT" w:cs="TimesNewRomanPS-BoldMT"/>
                <w:b/>
                <w:bCs/>
                <w:color w:val="000000"/>
                <w:sz w:val="20"/>
                <w:szCs w:val="20"/>
              </w:rPr>
            </w:pPr>
          </w:p>
        </w:tc>
      </w:tr>
      <w:tr w:rsidR="00252033" w14:paraId="15FA76FF" w14:textId="77777777" w:rsidTr="00252033">
        <w:tc>
          <w:tcPr>
            <w:tcW w:w="2254" w:type="dxa"/>
          </w:tcPr>
          <w:p w14:paraId="5351271E" w14:textId="43D41D46"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rPr>
              <w:t>Men</w:t>
            </w:r>
          </w:p>
        </w:tc>
        <w:tc>
          <w:tcPr>
            <w:tcW w:w="2254" w:type="dxa"/>
          </w:tcPr>
          <w:p w14:paraId="6B569BB6" w14:textId="080E2A35" w:rsidR="00252033" w:rsidRDefault="00AE1D6F"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w:t>
            </w:r>
          </w:p>
        </w:tc>
        <w:tc>
          <w:tcPr>
            <w:tcW w:w="2254" w:type="dxa"/>
          </w:tcPr>
          <w:p w14:paraId="74A091F2" w14:textId="217A561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w:t>
            </w:r>
            <w:r w:rsidR="00AE1D6F">
              <w:rPr>
                <w:rFonts w:ascii="TimesNewRomanPS-BoldMT" w:hAnsi="TimesNewRomanPS-BoldMT" w:cs="TimesNewRomanPS-BoldMT"/>
                <w:b/>
                <w:bCs/>
                <w:color w:val="000000"/>
                <w:sz w:val="20"/>
                <w:szCs w:val="20"/>
              </w:rPr>
              <w:t>2</w:t>
            </w:r>
          </w:p>
        </w:tc>
        <w:tc>
          <w:tcPr>
            <w:tcW w:w="2254" w:type="dxa"/>
          </w:tcPr>
          <w:p w14:paraId="4F0BE26E" w14:textId="1CA17D6B"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r w:rsidR="00252033" w14:paraId="50FF18CF" w14:textId="77777777" w:rsidTr="00252033">
        <w:tc>
          <w:tcPr>
            <w:tcW w:w="2254" w:type="dxa"/>
          </w:tcPr>
          <w:p w14:paraId="44B3D0BB" w14:textId="05AFC359"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rPr>
              <w:t>Ladies</w:t>
            </w:r>
          </w:p>
        </w:tc>
        <w:tc>
          <w:tcPr>
            <w:tcW w:w="2254" w:type="dxa"/>
          </w:tcPr>
          <w:p w14:paraId="415B6356" w14:textId="0FA8DE85" w:rsidR="00252033" w:rsidRDefault="00AE1D6F"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w:t>
            </w:r>
          </w:p>
        </w:tc>
        <w:tc>
          <w:tcPr>
            <w:tcW w:w="2254" w:type="dxa"/>
          </w:tcPr>
          <w:p w14:paraId="69FEA611" w14:textId="1AA36D96"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w:t>
            </w:r>
            <w:r w:rsidR="00AE1D6F">
              <w:rPr>
                <w:rFonts w:ascii="TimesNewRomanPS-BoldMT" w:hAnsi="TimesNewRomanPS-BoldMT" w:cs="TimesNewRomanPS-BoldMT"/>
                <w:b/>
                <w:bCs/>
                <w:color w:val="000000"/>
                <w:sz w:val="20"/>
                <w:szCs w:val="20"/>
              </w:rPr>
              <w:t>2</w:t>
            </w:r>
          </w:p>
        </w:tc>
        <w:tc>
          <w:tcPr>
            <w:tcW w:w="2254" w:type="dxa"/>
          </w:tcPr>
          <w:p w14:paraId="6935D37C" w14:textId="2FD155A5"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r w:rsidR="00252033" w14:paraId="38741D82" w14:textId="77777777" w:rsidTr="00252033">
        <w:tc>
          <w:tcPr>
            <w:tcW w:w="2254" w:type="dxa"/>
          </w:tcPr>
          <w:p w14:paraId="65679217" w14:textId="12CDE11D" w:rsidR="00252033" w:rsidRDefault="00A86382"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Tandem</w:t>
            </w:r>
          </w:p>
        </w:tc>
        <w:tc>
          <w:tcPr>
            <w:tcW w:w="2254" w:type="dxa"/>
          </w:tcPr>
          <w:p w14:paraId="515C74D7" w14:textId="4FE9634E" w:rsidR="00252033" w:rsidRDefault="00BA6AF6" w:rsidP="008D6A99">
            <w:pPr>
              <w:autoSpaceDE w:val="0"/>
              <w:autoSpaceDN w:val="0"/>
              <w:adjustRightInd w:val="0"/>
              <w:jc w:val="center"/>
              <w:rPr>
                <w:rFonts w:ascii="TimesNewRomanPS-BoldMT" w:hAnsi="TimesNewRomanPS-BoldMT" w:cs="TimesNewRomanPS-BoldMT"/>
                <w:b/>
                <w:bCs/>
                <w:color w:val="000000"/>
                <w:sz w:val="20"/>
                <w:szCs w:val="20"/>
              </w:rPr>
            </w:pPr>
            <w:proofErr w:type="gramStart"/>
            <w:r>
              <w:rPr>
                <w:rFonts w:ascii="TimesNewRomanPS-BoldMT" w:hAnsi="TimesNewRomanPS-BoldMT" w:cs="TimesNewRomanPS-BoldMT"/>
                <w:b/>
                <w:bCs/>
                <w:color w:val="000000"/>
                <w:sz w:val="20"/>
                <w:szCs w:val="20"/>
              </w:rPr>
              <w:t>10</w:t>
            </w:r>
            <w:r w:rsidR="00A86382">
              <w:rPr>
                <w:rFonts w:ascii="TimesNewRomanPS-BoldMT" w:hAnsi="TimesNewRomanPS-BoldMT" w:cs="TimesNewRomanPS-BoldMT"/>
                <w:b/>
                <w:bCs/>
                <w:color w:val="000000"/>
                <w:sz w:val="20"/>
                <w:szCs w:val="20"/>
              </w:rPr>
              <w:t xml:space="preserve">  (</w:t>
            </w:r>
            <w:proofErr w:type="gramEnd"/>
            <w:r w:rsidR="00A86382">
              <w:rPr>
                <w:rFonts w:ascii="TimesNewRomanPS-BoldMT" w:hAnsi="TimesNewRomanPS-BoldMT" w:cs="TimesNewRomanPS-BoldMT"/>
                <w:b/>
                <w:bCs/>
                <w:color w:val="000000"/>
                <w:sz w:val="20"/>
                <w:szCs w:val="20"/>
              </w:rPr>
              <w:t>£</w:t>
            </w:r>
            <w:r>
              <w:rPr>
                <w:rFonts w:ascii="TimesNewRomanPS-BoldMT" w:hAnsi="TimesNewRomanPS-BoldMT" w:cs="TimesNewRomanPS-BoldMT"/>
                <w:b/>
                <w:bCs/>
                <w:color w:val="000000"/>
                <w:sz w:val="20"/>
                <w:szCs w:val="20"/>
              </w:rPr>
              <w:t>5</w:t>
            </w:r>
            <w:r w:rsidR="00A86382">
              <w:rPr>
                <w:rFonts w:ascii="TimesNewRomanPS-BoldMT" w:hAnsi="TimesNewRomanPS-BoldMT" w:cs="TimesNewRomanPS-BoldMT"/>
                <w:b/>
                <w:bCs/>
                <w:color w:val="000000"/>
                <w:sz w:val="20"/>
                <w:szCs w:val="20"/>
              </w:rPr>
              <w:t xml:space="preserve"> per rider)</w:t>
            </w:r>
          </w:p>
        </w:tc>
        <w:tc>
          <w:tcPr>
            <w:tcW w:w="2254" w:type="dxa"/>
          </w:tcPr>
          <w:p w14:paraId="62FB38F1"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c>
          <w:tcPr>
            <w:tcW w:w="2254" w:type="dxa"/>
          </w:tcPr>
          <w:p w14:paraId="5AC45169"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r w:rsidR="00252033" w14:paraId="73AA0CEC" w14:textId="77777777" w:rsidTr="00252033">
        <w:tc>
          <w:tcPr>
            <w:tcW w:w="2254" w:type="dxa"/>
          </w:tcPr>
          <w:p w14:paraId="599CE170" w14:textId="7ED52DA1"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rPr>
              <w:t>Junior</w:t>
            </w:r>
          </w:p>
        </w:tc>
        <w:tc>
          <w:tcPr>
            <w:tcW w:w="2254" w:type="dxa"/>
          </w:tcPr>
          <w:p w14:paraId="72815E06" w14:textId="6BF12C90"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w:t>
            </w:r>
          </w:p>
        </w:tc>
        <w:tc>
          <w:tcPr>
            <w:tcW w:w="2254" w:type="dxa"/>
          </w:tcPr>
          <w:p w14:paraId="6801124D"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c>
          <w:tcPr>
            <w:tcW w:w="2254" w:type="dxa"/>
          </w:tcPr>
          <w:p w14:paraId="0C27F336"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r w:rsidR="00252033" w14:paraId="3B249CE2" w14:textId="77777777" w:rsidTr="00252033">
        <w:tc>
          <w:tcPr>
            <w:tcW w:w="2254" w:type="dxa"/>
          </w:tcPr>
          <w:p w14:paraId="5DBE9D50" w14:textId="037EBC4E"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rPr>
              <w:t>Espoir</w:t>
            </w:r>
          </w:p>
        </w:tc>
        <w:tc>
          <w:tcPr>
            <w:tcW w:w="2254" w:type="dxa"/>
          </w:tcPr>
          <w:p w14:paraId="74A5EF55" w14:textId="38A59F1D"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w:t>
            </w:r>
          </w:p>
        </w:tc>
        <w:tc>
          <w:tcPr>
            <w:tcW w:w="2254" w:type="dxa"/>
          </w:tcPr>
          <w:p w14:paraId="1CDB97F3"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c>
          <w:tcPr>
            <w:tcW w:w="2254" w:type="dxa"/>
          </w:tcPr>
          <w:p w14:paraId="2F6119B9"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r w:rsidR="00252033" w14:paraId="2A57670E" w14:textId="77777777" w:rsidTr="00252033">
        <w:tc>
          <w:tcPr>
            <w:tcW w:w="2254" w:type="dxa"/>
          </w:tcPr>
          <w:p w14:paraId="06A3594E" w14:textId="54493452"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rPr>
              <w:t>Veteran</w:t>
            </w:r>
          </w:p>
        </w:tc>
        <w:tc>
          <w:tcPr>
            <w:tcW w:w="2254" w:type="dxa"/>
          </w:tcPr>
          <w:p w14:paraId="43A5B896" w14:textId="5FA35080"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15</w:t>
            </w:r>
          </w:p>
        </w:tc>
        <w:tc>
          <w:tcPr>
            <w:tcW w:w="2254" w:type="dxa"/>
          </w:tcPr>
          <w:p w14:paraId="47A7359F"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c>
          <w:tcPr>
            <w:tcW w:w="2254" w:type="dxa"/>
          </w:tcPr>
          <w:p w14:paraId="74C0FA83" w14:textId="77777777" w:rsidR="00252033" w:rsidRDefault="00252033" w:rsidP="008D6A99">
            <w:pPr>
              <w:autoSpaceDE w:val="0"/>
              <w:autoSpaceDN w:val="0"/>
              <w:adjustRightInd w:val="0"/>
              <w:jc w:val="center"/>
              <w:rPr>
                <w:rFonts w:ascii="TimesNewRomanPS-BoldMT" w:hAnsi="TimesNewRomanPS-BoldMT" w:cs="TimesNewRomanPS-BoldMT"/>
                <w:b/>
                <w:bCs/>
                <w:color w:val="000000"/>
                <w:sz w:val="20"/>
                <w:szCs w:val="20"/>
              </w:rPr>
            </w:pPr>
          </w:p>
        </w:tc>
      </w:tr>
    </w:tbl>
    <w:p w14:paraId="02CF3D7C" w14:textId="63767B56" w:rsidR="00A86382" w:rsidRDefault="00A86382" w:rsidP="0062179B">
      <w:pPr>
        <w:autoSpaceDE w:val="0"/>
        <w:autoSpaceDN w:val="0"/>
        <w:adjustRightInd w:val="0"/>
        <w:spacing w:after="0" w:line="240" w:lineRule="auto"/>
        <w:rPr>
          <w:rFonts w:ascii="TimesNewRomanPSMT" w:hAnsi="TimesNewRomanPSMT" w:cs="TimesNewRomanPSMT"/>
          <w:color w:val="000000"/>
          <w:sz w:val="24"/>
          <w:szCs w:val="24"/>
        </w:rPr>
      </w:pPr>
    </w:p>
    <w:p w14:paraId="53668269" w14:textId="192FDFFB" w:rsidR="00A86382" w:rsidRDefault="00A86382" w:rsidP="0062179B">
      <w:pPr>
        <w:autoSpaceDE w:val="0"/>
        <w:autoSpaceDN w:val="0"/>
        <w:adjustRightInd w:val="0"/>
        <w:spacing w:after="0" w:line="240" w:lineRule="auto"/>
        <w:rPr>
          <w:rFonts w:ascii="TimesNewRomanPSMT" w:hAnsi="TimesNewRomanPSMT" w:cs="TimesNewRomanPSMT"/>
          <w:b/>
          <w:bCs/>
          <w:color w:val="000000"/>
          <w:sz w:val="24"/>
          <w:szCs w:val="24"/>
        </w:rPr>
      </w:pPr>
      <w:r>
        <w:rPr>
          <w:rFonts w:ascii="TimesNewRomanPSMT" w:hAnsi="TimesNewRomanPSMT" w:cs="TimesNewRomanPSMT"/>
          <w:b/>
          <w:bCs/>
          <w:color w:val="000000"/>
          <w:sz w:val="24"/>
          <w:szCs w:val="24"/>
        </w:rPr>
        <w:t xml:space="preserve">PLEASE </w:t>
      </w:r>
      <w:proofErr w:type="gramStart"/>
      <w:r>
        <w:rPr>
          <w:rFonts w:ascii="TimesNewRomanPSMT" w:hAnsi="TimesNewRomanPSMT" w:cs="TimesNewRomanPSMT"/>
          <w:b/>
          <w:bCs/>
          <w:color w:val="000000"/>
          <w:sz w:val="24"/>
          <w:szCs w:val="24"/>
        </w:rPr>
        <w:t>NOTE :</w:t>
      </w:r>
      <w:proofErr w:type="gramEnd"/>
      <w:r>
        <w:rPr>
          <w:rFonts w:ascii="TimesNewRomanPSMT" w:hAnsi="TimesNewRomanPSMT" w:cs="TimesNewRomanPSMT"/>
          <w:b/>
          <w:bCs/>
          <w:color w:val="000000"/>
          <w:sz w:val="24"/>
          <w:szCs w:val="24"/>
        </w:rPr>
        <w:t xml:space="preserve">  Facilities at the HQ will be very limited.  We will have the use of the toilets and the foyer, but NOT the main hall, which is being used for rehearsals for the theatre at the same time as our event is in progress.  Please respect this situation.  We will do our best to provide refreshments after the event.</w:t>
      </w:r>
    </w:p>
    <w:p w14:paraId="5CB04D97" w14:textId="4E32935F" w:rsidR="00A86382" w:rsidRPr="00A86382" w:rsidRDefault="00A86382" w:rsidP="0062179B">
      <w:pPr>
        <w:autoSpaceDE w:val="0"/>
        <w:autoSpaceDN w:val="0"/>
        <w:adjustRightInd w:val="0"/>
        <w:spacing w:after="0" w:line="240" w:lineRule="auto"/>
        <w:rPr>
          <w:rFonts w:ascii="TimesNewRomanPSMT" w:hAnsi="TimesNewRomanPSMT" w:cs="TimesNewRomanPSMT"/>
          <w:b/>
          <w:bCs/>
          <w:color w:val="000000"/>
          <w:sz w:val="24"/>
          <w:szCs w:val="24"/>
        </w:rPr>
      </w:pPr>
      <w:r>
        <w:rPr>
          <w:rFonts w:ascii="TimesNewRomanPSMT" w:hAnsi="TimesNewRomanPSMT" w:cs="TimesNewRomanPSMT"/>
          <w:b/>
          <w:bCs/>
          <w:color w:val="000000"/>
          <w:sz w:val="24"/>
          <w:szCs w:val="24"/>
        </w:rPr>
        <w:t xml:space="preserve">This situation was not </w:t>
      </w:r>
      <w:proofErr w:type="gramStart"/>
      <w:r>
        <w:rPr>
          <w:rFonts w:ascii="TimesNewRomanPSMT" w:hAnsi="TimesNewRomanPSMT" w:cs="TimesNewRomanPSMT"/>
          <w:b/>
          <w:bCs/>
          <w:color w:val="000000"/>
          <w:sz w:val="24"/>
          <w:szCs w:val="24"/>
        </w:rPr>
        <w:t>foreseen</w:t>
      </w:r>
      <w:proofErr w:type="gramEnd"/>
      <w:r>
        <w:rPr>
          <w:rFonts w:ascii="TimesNewRomanPSMT" w:hAnsi="TimesNewRomanPSMT" w:cs="TimesNewRomanPSMT"/>
          <w:b/>
          <w:bCs/>
          <w:color w:val="000000"/>
          <w:sz w:val="24"/>
          <w:szCs w:val="24"/>
        </w:rPr>
        <w:t xml:space="preserve"> and the error is the organiser’s, not that of the theatre owners.  My apologies, Jim P.</w:t>
      </w:r>
    </w:p>
    <w:p w14:paraId="2EAA5DD3" w14:textId="58DE4397" w:rsidR="003B6676" w:rsidRDefault="003B6676" w:rsidP="0062179B">
      <w:pPr>
        <w:autoSpaceDE w:val="0"/>
        <w:autoSpaceDN w:val="0"/>
        <w:adjustRightInd w:val="0"/>
        <w:spacing w:after="0" w:line="240" w:lineRule="auto"/>
        <w:rPr>
          <w:rFonts w:ascii="TimesNewRomanPSMT" w:hAnsi="TimesNewRomanPSMT" w:cs="TimesNewRomanPSMT"/>
          <w:color w:val="000000"/>
          <w:sz w:val="24"/>
          <w:szCs w:val="24"/>
        </w:rPr>
      </w:pPr>
    </w:p>
    <w:p w14:paraId="61D3CCD3" w14:textId="156593BF" w:rsidR="003B6676" w:rsidRDefault="003B6676" w:rsidP="0062179B">
      <w:pPr>
        <w:autoSpaceDE w:val="0"/>
        <w:autoSpaceDN w:val="0"/>
        <w:adjustRightInd w:val="0"/>
        <w:spacing w:after="0" w:line="240" w:lineRule="auto"/>
        <w:rPr>
          <w:rFonts w:ascii="TimesNewRomanPSMT" w:hAnsi="TimesNewRomanPSMT" w:cs="TimesNewRomanPSMT"/>
          <w:color w:val="000000"/>
          <w:sz w:val="24"/>
          <w:szCs w:val="24"/>
        </w:rPr>
      </w:pPr>
    </w:p>
    <w:p w14:paraId="74E1B8BC" w14:textId="127906E6" w:rsidR="003B6676" w:rsidRDefault="003B6676" w:rsidP="0062179B">
      <w:pPr>
        <w:autoSpaceDE w:val="0"/>
        <w:autoSpaceDN w:val="0"/>
        <w:adjustRightInd w:val="0"/>
        <w:spacing w:after="0" w:line="240" w:lineRule="auto"/>
        <w:rPr>
          <w:rFonts w:ascii="TimesNewRomanPSMT" w:hAnsi="TimesNewRomanPSMT" w:cs="TimesNewRomanPSMT"/>
          <w:color w:val="000000"/>
          <w:sz w:val="24"/>
          <w:szCs w:val="24"/>
        </w:rPr>
      </w:pPr>
    </w:p>
    <w:p w14:paraId="480A701C" w14:textId="77777777" w:rsidR="003B6676" w:rsidRDefault="003B6676" w:rsidP="0062179B">
      <w:pPr>
        <w:autoSpaceDE w:val="0"/>
        <w:autoSpaceDN w:val="0"/>
        <w:adjustRightInd w:val="0"/>
        <w:spacing w:after="0" w:line="240" w:lineRule="auto"/>
        <w:rPr>
          <w:rFonts w:ascii="TimesNewRomanPSMT" w:hAnsi="TimesNewRomanPSMT" w:cs="TimesNewRomanPSMT"/>
          <w:color w:val="000000"/>
          <w:sz w:val="24"/>
          <w:szCs w:val="24"/>
        </w:rPr>
      </w:pPr>
    </w:p>
    <w:p w14:paraId="782CFE7F"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u w:val="single"/>
        </w:rPr>
      </w:pPr>
      <w:r w:rsidRPr="00A64D02">
        <w:rPr>
          <w:rFonts w:ascii="TimesNewRomanPSMT" w:hAnsi="TimesNewRomanPSMT" w:cs="TimesNewRomanPSMT"/>
          <w:color w:val="000000"/>
          <w:sz w:val="24"/>
          <w:szCs w:val="24"/>
          <w:u w:val="single"/>
        </w:rPr>
        <w:t>At the HQ and other requirements</w:t>
      </w:r>
    </w:p>
    <w:p w14:paraId="712C3F80"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u w:val="single"/>
        </w:rPr>
      </w:pPr>
    </w:p>
    <w:p w14:paraId="498D0AF5" w14:textId="77777777" w:rsidR="00202765" w:rsidRPr="00746EA2"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Pr>
          <w:rFonts w:ascii="TimesNewRomanPS-BoldMT" w:hAnsi="TimesNewRomanPS-BoldMT" w:cs="TimesNewRomanPS-BoldMT"/>
          <w:b/>
          <w:bCs/>
          <w:color w:val="000000"/>
          <w:sz w:val="24"/>
          <w:szCs w:val="24"/>
        </w:rPr>
        <w:t xml:space="preserve"> DO NOT WEAR CLEATED SHOES </w:t>
      </w:r>
      <w:r>
        <w:rPr>
          <w:rFonts w:ascii="TimesNewRomanPSMT" w:hAnsi="TimesNewRomanPSMT" w:cs="TimesNewRomanPSMT"/>
          <w:color w:val="000000"/>
          <w:sz w:val="24"/>
          <w:szCs w:val="24"/>
        </w:rPr>
        <w:t>in the HQ as the floor is newly painted!</w:t>
      </w:r>
    </w:p>
    <w:p w14:paraId="42EA43C7" w14:textId="77777777" w:rsidR="00202765" w:rsidRPr="00A64D02" w:rsidRDefault="00202765" w:rsidP="00202765">
      <w:pPr>
        <w:autoSpaceDE w:val="0"/>
        <w:autoSpaceDN w:val="0"/>
        <w:adjustRightInd w:val="0"/>
        <w:spacing w:after="0" w:line="240" w:lineRule="auto"/>
        <w:rPr>
          <w:rFonts w:ascii="TimesNewRomanPSMT" w:hAnsi="TimesNewRomanPSMT" w:cs="TimesNewRomanPSMT"/>
          <w:color w:val="000000"/>
          <w:sz w:val="24"/>
          <w:szCs w:val="24"/>
          <w:u w:val="single"/>
        </w:rPr>
      </w:pPr>
    </w:p>
    <w:p w14:paraId="3036FCEA" w14:textId="46688EA2"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Please do not park at or near the start. Whilst there is</w:t>
      </w:r>
      <w:r w:rsidR="007D6584">
        <w:rPr>
          <w:rFonts w:ascii="TimesNewRomanPSMT" w:hAnsi="TimesNewRomanPSMT" w:cs="TimesNewRomanPSMT"/>
          <w:color w:val="000000"/>
          <w:sz w:val="24"/>
          <w:szCs w:val="24"/>
        </w:rPr>
        <w:t xml:space="preserve"> very limited</w:t>
      </w:r>
      <w:r>
        <w:rPr>
          <w:rFonts w:ascii="TimesNewRomanPSMT" w:hAnsi="TimesNewRomanPSMT" w:cs="TimesNewRomanPSMT"/>
          <w:color w:val="000000"/>
          <w:sz w:val="24"/>
          <w:szCs w:val="24"/>
        </w:rPr>
        <w:t xml:space="preserve"> parking at the HQ there is</w:t>
      </w:r>
    </w:p>
    <w:p w14:paraId="48916BC2"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on-street parking in its immediate vicinity on London Road and in a small car park at</w:t>
      </w:r>
    </w:p>
    <w:p w14:paraId="0DDFC7A6"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Barley Fields, which is over the junction of London Road with the B3004. Please</w:t>
      </w:r>
    </w:p>
    <w:p w14:paraId="5CFADA6F"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note that there is no room to park on the hill. Parking there will use up valuable</w:t>
      </w:r>
    </w:p>
    <w:p w14:paraId="1E9AB7D5" w14:textId="77777777" w:rsidR="00202765" w:rsidRDefault="00202765" w:rsidP="0020276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 xml:space="preserve">passing space which could result in a competitor being delayed. </w:t>
      </w:r>
      <w:r>
        <w:rPr>
          <w:rFonts w:ascii="TimesNewRomanPS-BoldMT" w:hAnsi="TimesNewRomanPS-BoldMT" w:cs="TimesNewRomanPS-BoldMT"/>
          <w:b/>
          <w:bCs/>
          <w:color w:val="000000"/>
          <w:sz w:val="24"/>
          <w:szCs w:val="24"/>
        </w:rPr>
        <w:t>PLEASE PARK</w:t>
      </w:r>
    </w:p>
    <w:p w14:paraId="308B223F" w14:textId="77777777" w:rsidR="00202765" w:rsidRDefault="00202765" w:rsidP="0020276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CONSIDERATELY AND AVOID THE RESIDENTIAL ROADS OPPOSITE</w:t>
      </w:r>
    </w:p>
    <w:p w14:paraId="64ADA9BE" w14:textId="77777777" w:rsidR="00202765" w:rsidRDefault="00202765" w:rsidP="0020276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THE THEATRE.</w:t>
      </w:r>
    </w:p>
    <w:p w14:paraId="7555DC93" w14:textId="77777777" w:rsidR="00202765" w:rsidRDefault="00202765" w:rsidP="00202765">
      <w:pPr>
        <w:autoSpaceDE w:val="0"/>
        <w:autoSpaceDN w:val="0"/>
        <w:adjustRightInd w:val="0"/>
        <w:spacing w:after="0" w:line="240" w:lineRule="auto"/>
        <w:rPr>
          <w:rFonts w:ascii="TimesNewRomanPS-BoldMT" w:hAnsi="TimesNewRomanPS-BoldMT" w:cs="TimesNewRomanPS-BoldMT"/>
          <w:b/>
          <w:bCs/>
          <w:color w:val="000000"/>
          <w:sz w:val="24"/>
          <w:szCs w:val="24"/>
        </w:rPr>
      </w:pPr>
    </w:p>
    <w:p w14:paraId="79FBEB96"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Competitors must </w:t>
      </w:r>
      <w:r>
        <w:rPr>
          <w:rFonts w:ascii="TimesNewRomanPS-BoldMT" w:hAnsi="TimesNewRomanPS-BoldMT" w:cs="TimesNewRomanPS-BoldMT"/>
          <w:b/>
          <w:bCs/>
          <w:color w:val="000000"/>
          <w:sz w:val="24"/>
          <w:szCs w:val="24"/>
        </w:rPr>
        <w:t xml:space="preserve">SIGN IN </w:t>
      </w:r>
      <w:r>
        <w:rPr>
          <w:rFonts w:ascii="TimesNewRomanPSMT" w:hAnsi="TimesNewRomanPSMT" w:cs="TimesNewRomanPSMT"/>
          <w:color w:val="000000"/>
          <w:sz w:val="24"/>
          <w:szCs w:val="24"/>
        </w:rPr>
        <w:t xml:space="preserve">before competing and </w:t>
      </w:r>
      <w:r>
        <w:rPr>
          <w:rFonts w:ascii="TimesNewRomanPS-BoldMT" w:hAnsi="TimesNewRomanPS-BoldMT" w:cs="TimesNewRomanPS-BoldMT"/>
          <w:b/>
          <w:bCs/>
          <w:color w:val="000000"/>
          <w:sz w:val="24"/>
          <w:szCs w:val="24"/>
        </w:rPr>
        <w:t xml:space="preserve">SIGN OUT </w:t>
      </w:r>
      <w:r>
        <w:rPr>
          <w:rFonts w:ascii="TimesNewRomanPSMT" w:hAnsi="TimesNewRomanPSMT" w:cs="TimesNewRomanPSMT"/>
          <w:color w:val="000000"/>
          <w:sz w:val="24"/>
          <w:szCs w:val="24"/>
        </w:rPr>
        <w:t xml:space="preserve">when returning </w:t>
      </w:r>
      <w:proofErr w:type="gramStart"/>
      <w:r>
        <w:rPr>
          <w:rFonts w:ascii="TimesNewRomanPSMT" w:hAnsi="TimesNewRomanPSMT" w:cs="TimesNewRomanPSMT"/>
          <w:color w:val="000000"/>
          <w:sz w:val="24"/>
          <w:szCs w:val="24"/>
        </w:rPr>
        <w:t>their</w:t>
      </w:r>
      <w:proofErr w:type="gramEnd"/>
    </w:p>
    <w:p w14:paraId="5089C0D1"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number. Failure to do so will result in the competitor being recorded as DNF. </w:t>
      </w:r>
    </w:p>
    <w:p w14:paraId="4FB6FE59"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Under 18s must bring a parental consent form when they sign in.</w:t>
      </w:r>
    </w:p>
    <w:p w14:paraId="3A486FCE"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07F5F2A7"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Residential properties back onto the HQ – Please keep noise to a minimum and</w:t>
      </w:r>
    </w:p>
    <w:p w14:paraId="016AA8B8"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please be courteous to </w:t>
      </w:r>
      <w:proofErr w:type="gramStart"/>
      <w:r>
        <w:rPr>
          <w:rFonts w:ascii="TimesNewRomanPSMT" w:hAnsi="TimesNewRomanPSMT" w:cs="TimesNewRomanPSMT"/>
          <w:color w:val="000000"/>
          <w:sz w:val="24"/>
          <w:szCs w:val="24"/>
        </w:rPr>
        <w:t>local residents</w:t>
      </w:r>
      <w:proofErr w:type="gramEnd"/>
      <w:r>
        <w:rPr>
          <w:rFonts w:ascii="TimesNewRomanPSMT" w:hAnsi="TimesNewRomanPSMT" w:cs="TimesNewRomanPSMT"/>
          <w:color w:val="000000"/>
          <w:sz w:val="24"/>
          <w:szCs w:val="24"/>
        </w:rPr>
        <w:t xml:space="preserve"> when riding through the village and in the start</w:t>
      </w:r>
    </w:p>
    <w:p w14:paraId="73D74939"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area.</w:t>
      </w:r>
    </w:p>
    <w:p w14:paraId="2520FA42"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7D2D803A"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Please keep socialising to a minimum at the HQ or at the start and finish lines. </w:t>
      </w:r>
    </w:p>
    <w:p w14:paraId="559D317F"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0A80BBDE" w14:textId="4612E094"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•Competitors should not attend if they feel ill in any way or if family members have</w:t>
      </w:r>
      <w:r w:rsidR="003744B6">
        <w:rPr>
          <w:rFonts w:ascii="TimesNewRomanPSMT" w:hAnsi="TimesNewRomanPSMT" w:cs="TimesNewRomanPSMT"/>
          <w:color w:val="000000"/>
          <w:sz w:val="24"/>
          <w:szCs w:val="24"/>
        </w:rPr>
        <w:t xml:space="preserve"> Covid</w:t>
      </w:r>
    </w:p>
    <w:p w14:paraId="07B3E840"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symptoms or are </w:t>
      </w:r>
      <w:proofErr w:type="spellStart"/>
      <w:r>
        <w:rPr>
          <w:rFonts w:ascii="TimesNewRomanPSMT" w:hAnsi="TimesNewRomanPSMT" w:cs="TimesNewRomanPSMT"/>
          <w:color w:val="000000"/>
          <w:sz w:val="24"/>
          <w:szCs w:val="24"/>
        </w:rPr>
        <w:t>self isolating</w:t>
      </w:r>
      <w:proofErr w:type="spellEnd"/>
      <w:r>
        <w:rPr>
          <w:rFonts w:ascii="TimesNewRomanPSMT" w:hAnsi="TimesNewRomanPSMT" w:cs="TimesNewRomanPSMT"/>
          <w:color w:val="000000"/>
          <w:sz w:val="24"/>
          <w:szCs w:val="24"/>
        </w:rPr>
        <w:t>. This includes if you feel ill after signing on.</w:t>
      </w:r>
    </w:p>
    <w:p w14:paraId="1BE1A65C"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3AB7D95C"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No support can be offered if a competitor suffers mechanical difficulties.</w:t>
      </w:r>
    </w:p>
    <w:p w14:paraId="3A1A7244"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239E7E5C"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Please do not arrive at the start line more than 3 minutes before your start time.</w:t>
      </w:r>
    </w:p>
    <w:p w14:paraId="1262593B"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p>
    <w:p w14:paraId="6205DCB0" w14:textId="77777777" w:rsidR="00202765" w:rsidRDefault="00202765" w:rsidP="00202765">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Important information – Reporting of breaches of local Regulations</w:t>
      </w:r>
    </w:p>
    <w:p w14:paraId="15F024E1" w14:textId="77777777" w:rsidR="00202765" w:rsidRDefault="00202765" w:rsidP="00202765">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LWDC 5: All breaches of Local Regulations shall be reported in writing to the</w:t>
      </w:r>
    </w:p>
    <w:p w14:paraId="11EAABBB" w14:textId="77FEF289" w:rsidR="00202765" w:rsidRPr="00202765" w:rsidRDefault="00202765"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London West District Secretary.</w:t>
      </w:r>
    </w:p>
    <w:p w14:paraId="6A3C0D0E" w14:textId="77777777" w:rsidR="00202765" w:rsidRDefault="00202765" w:rsidP="0062179B">
      <w:pPr>
        <w:autoSpaceDE w:val="0"/>
        <w:autoSpaceDN w:val="0"/>
        <w:adjustRightInd w:val="0"/>
        <w:spacing w:after="0" w:line="240" w:lineRule="auto"/>
        <w:rPr>
          <w:rFonts w:ascii="TimesNewRomanPSMT" w:hAnsi="TimesNewRomanPSMT" w:cs="TimesNewRomanPSMT"/>
          <w:b/>
          <w:bCs/>
          <w:color w:val="000000"/>
          <w:sz w:val="24"/>
          <w:szCs w:val="24"/>
        </w:rPr>
      </w:pPr>
    </w:p>
    <w:p w14:paraId="1F14B20A" w14:textId="77777777" w:rsidR="00202765" w:rsidRDefault="00202765" w:rsidP="0062179B">
      <w:pPr>
        <w:autoSpaceDE w:val="0"/>
        <w:autoSpaceDN w:val="0"/>
        <w:adjustRightInd w:val="0"/>
        <w:spacing w:after="0" w:line="240" w:lineRule="auto"/>
        <w:rPr>
          <w:rFonts w:ascii="TimesNewRomanPSMT" w:hAnsi="TimesNewRomanPSMT" w:cs="TimesNewRomanPSMT"/>
          <w:b/>
          <w:bCs/>
          <w:color w:val="000000"/>
          <w:sz w:val="24"/>
          <w:szCs w:val="24"/>
        </w:rPr>
      </w:pPr>
    </w:p>
    <w:p w14:paraId="65DDC48D" w14:textId="1CCDD297" w:rsidR="0062179B" w:rsidRPr="0057791B" w:rsidRDefault="0062179B" w:rsidP="0062179B">
      <w:pPr>
        <w:autoSpaceDE w:val="0"/>
        <w:autoSpaceDN w:val="0"/>
        <w:adjustRightInd w:val="0"/>
        <w:spacing w:after="0" w:line="240" w:lineRule="auto"/>
        <w:rPr>
          <w:rFonts w:ascii="TimesNewRomanPSMT" w:hAnsi="TimesNewRomanPSMT" w:cs="TimesNewRomanPSMT"/>
          <w:b/>
          <w:bCs/>
          <w:color w:val="000000"/>
          <w:sz w:val="24"/>
          <w:szCs w:val="24"/>
        </w:rPr>
      </w:pPr>
      <w:r w:rsidRPr="0057791B">
        <w:rPr>
          <w:rFonts w:ascii="TimesNewRomanPSMT" w:hAnsi="TimesNewRomanPSMT" w:cs="TimesNewRomanPSMT"/>
          <w:b/>
          <w:bCs/>
          <w:color w:val="000000"/>
          <w:sz w:val="24"/>
          <w:szCs w:val="24"/>
        </w:rPr>
        <w:t>How to get to the start from the Race HQ (5 minutes</w:t>
      </w:r>
      <w:r w:rsidR="0057791B">
        <w:rPr>
          <w:rFonts w:ascii="TimesNewRomanPSMT" w:hAnsi="TimesNewRomanPSMT" w:cs="TimesNewRomanPSMT"/>
          <w:b/>
          <w:bCs/>
          <w:color w:val="000000"/>
          <w:sz w:val="24"/>
          <w:szCs w:val="24"/>
        </w:rPr>
        <w:t>’</w:t>
      </w:r>
      <w:r w:rsidRPr="0057791B">
        <w:rPr>
          <w:rFonts w:ascii="TimesNewRomanPSMT" w:hAnsi="TimesNewRomanPSMT" w:cs="TimesNewRomanPSMT"/>
          <w:b/>
          <w:bCs/>
          <w:color w:val="000000"/>
          <w:sz w:val="24"/>
          <w:szCs w:val="24"/>
        </w:rPr>
        <w:t xml:space="preserve"> riding time)</w:t>
      </w:r>
    </w:p>
    <w:p w14:paraId="03A97748"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07CA41A6" w14:textId="534B69C0" w:rsidR="0062179B" w:rsidRPr="0057791B" w:rsidRDefault="0062179B" w:rsidP="0057791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57791B">
        <w:rPr>
          <w:rFonts w:ascii="TimesNewRomanPSMT" w:hAnsi="TimesNewRomanPSMT" w:cs="TimesNewRomanPSMT"/>
          <w:color w:val="000000"/>
          <w:sz w:val="24"/>
          <w:szCs w:val="24"/>
        </w:rPr>
        <w:t>Turn left out of HQ along London Road</w:t>
      </w:r>
    </w:p>
    <w:p w14:paraId="75452A69" w14:textId="0FC4CFF9" w:rsidR="0062179B" w:rsidRPr="0057791B" w:rsidRDefault="0062179B" w:rsidP="0057791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57791B">
        <w:rPr>
          <w:rFonts w:ascii="TimesNewRomanPSMT" w:hAnsi="TimesNewRomanPSMT" w:cs="TimesNewRomanPSMT"/>
          <w:color w:val="000000"/>
          <w:sz w:val="24"/>
          <w:szCs w:val="24"/>
        </w:rPr>
        <w:t>Then take 2nd turning on left into Howards Lane (1</w:t>
      </w:r>
      <w:r w:rsidRPr="0057791B">
        <w:rPr>
          <w:rFonts w:ascii="TimesNewRomanPSMT" w:hAnsi="TimesNewRomanPSMT" w:cs="TimesNewRomanPSMT"/>
          <w:color w:val="000000"/>
          <w:sz w:val="12"/>
          <w:szCs w:val="12"/>
        </w:rPr>
        <w:t xml:space="preserve">st </w:t>
      </w:r>
      <w:r w:rsidRPr="0057791B">
        <w:rPr>
          <w:rFonts w:ascii="TimesNewRomanPSMT" w:hAnsi="TimesNewRomanPSMT" w:cs="TimesNewRomanPSMT"/>
          <w:color w:val="000000"/>
          <w:sz w:val="24"/>
          <w:szCs w:val="24"/>
        </w:rPr>
        <w:t>turning is entrance into</w:t>
      </w:r>
    </w:p>
    <w:p w14:paraId="7978E551" w14:textId="77777777" w:rsidR="0062179B" w:rsidRPr="0057791B" w:rsidRDefault="0062179B" w:rsidP="0057791B">
      <w:pPr>
        <w:pStyle w:val="ListParagraph"/>
        <w:autoSpaceDE w:val="0"/>
        <w:autoSpaceDN w:val="0"/>
        <w:adjustRightInd w:val="0"/>
        <w:spacing w:after="0" w:line="240" w:lineRule="auto"/>
        <w:rPr>
          <w:rFonts w:ascii="TimesNewRomanPSMT" w:hAnsi="TimesNewRomanPSMT" w:cs="TimesNewRomanPSMT"/>
          <w:color w:val="000000"/>
          <w:sz w:val="24"/>
          <w:szCs w:val="24"/>
        </w:rPr>
      </w:pPr>
      <w:proofErr w:type="spellStart"/>
      <w:r w:rsidRPr="0057791B">
        <w:rPr>
          <w:rFonts w:ascii="TimesNewRomanPSMT" w:hAnsi="TimesNewRomanPSMT" w:cs="TimesNewRomanPSMT"/>
          <w:color w:val="000000"/>
          <w:sz w:val="24"/>
          <w:szCs w:val="24"/>
        </w:rPr>
        <w:t>Treloars</w:t>
      </w:r>
      <w:proofErr w:type="spellEnd"/>
      <w:r w:rsidRPr="0057791B">
        <w:rPr>
          <w:rFonts w:ascii="TimesNewRomanPSMT" w:hAnsi="TimesNewRomanPSMT" w:cs="TimesNewRomanPSMT"/>
          <w:color w:val="000000"/>
          <w:sz w:val="24"/>
          <w:szCs w:val="24"/>
        </w:rPr>
        <w:t xml:space="preserve"> School)</w:t>
      </w:r>
    </w:p>
    <w:p w14:paraId="2E025946" w14:textId="6D6A9409" w:rsidR="0062179B" w:rsidRDefault="0062179B" w:rsidP="0057791B">
      <w:pPr>
        <w:pStyle w:val="ListParagraph"/>
        <w:numPr>
          <w:ilvl w:val="0"/>
          <w:numId w:val="1"/>
        </w:numPr>
        <w:autoSpaceDE w:val="0"/>
        <w:autoSpaceDN w:val="0"/>
        <w:adjustRightInd w:val="0"/>
        <w:spacing w:after="0" w:line="240" w:lineRule="auto"/>
        <w:rPr>
          <w:rFonts w:ascii="TimesNewRomanPSMT" w:hAnsi="TimesNewRomanPSMT" w:cs="TimesNewRomanPSMT"/>
          <w:color w:val="000000"/>
          <w:sz w:val="24"/>
          <w:szCs w:val="24"/>
        </w:rPr>
      </w:pPr>
      <w:r w:rsidRPr="0057791B">
        <w:rPr>
          <w:rFonts w:ascii="TimesNewRomanPSMT" w:hAnsi="TimesNewRomanPSMT" w:cs="TimesNewRomanPSMT"/>
          <w:color w:val="000000"/>
          <w:sz w:val="24"/>
          <w:szCs w:val="24"/>
        </w:rPr>
        <w:t xml:space="preserve">Follow this around </w:t>
      </w:r>
      <w:proofErr w:type="gramStart"/>
      <w:r w:rsidRPr="0057791B">
        <w:rPr>
          <w:rFonts w:ascii="TimesNewRomanPSMT" w:hAnsi="TimesNewRomanPSMT" w:cs="TimesNewRomanPSMT"/>
          <w:color w:val="000000"/>
          <w:sz w:val="24"/>
          <w:szCs w:val="24"/>
        </w:rPr>
        <w:t>right hand</w:t>
      </w:r>
      <w:proofErr w:type="gramEnd"/>
      <w:r w:rsidRPr="0057791B">
        <w:rPr>
          <w:rFonts w:ascii="TimesNewRomanPSMT" w:hAnsi="TimesNewRomanPSMT" w:cs="TimesNewRomanPSMT"/>
          <w:color w:val="000000"/>
          <w:sz w:val="24"/>
          <w:szCs w:val="24"/>
        </w:rPr>
        <w:t xml:space="preserve"> bend to reach start by Church</w:t>
      </w:r>
    </w:p>
    <w:p w14:paraId="2CBE13A8" w14:textId="4294E4D4" w:rsidR="00F267A8" w:rsidRDefault="00F267A8" w:rsidP="00F267A8">
      <w:pPr>
        <w:autoSpaceDE w:val="0"/>
        <w:autoSpaceDN w:val="0"/>
        <w:adjustRightInd w:val="0"/>
        <w:spacing w:after="0" w:line="240" w:lineRule="auto"/>
        <w:ind w:left="360"/>
        <w:rPr>
          <w:rFonts w:ascii="TimesNewRomanPSMT" w:hAnsi="TimesNewRomanPSMT" w:cs="TimesNewRomanPSMT"/>
          <w:color w:val="000000"/>
          <w:sz w:val="24"/>
          <w:szCs w:val="24"/>
        </w:rPr>
      </w:pPr>
    </w:p>
    <w:p w14:paraId="651B7267" w14:textId="6900CE01" w:rsidR="00F267A8" w:rsidRDefault="00F267A8" w:rsidP="00F267A8">
      <w:pPr>
        <w:autoSpaceDE w:val="0"/>
        <w:autoSpaceDN w:val="0"/>
        <w:adjustRightInd w:val="0"/>
        <w:spacing w:after="0" w:line="240" w:lineRule="auto"/>
        <w:ind w:left="360"/>
        <w:rPr>
          <w:rFonts w:ascii="TimesNewRomanPSMT" w:hAnsi="TimesNewRomanPSMT" w:cs="TimesNewRomanPSMT"/>
          <w:color w:val="000000"/>
          <w:sz w:val="24"/>
          <w:szCs w:val="24"/>
        </w:rPr>
      </w:pPr>
    </w:p>
    <w:p w14:paraId="5EEBEE7A" w14:textId="1C28B0AA" w:rsidR="00F267A8" w:rsidRDefault="00F267A8" w:rsidP="00F267A8">
      <w:pPr>
        <w:autoSpaceDE w:val="0"/>
        <w:autoSpaceDN w:val="0"/>
        <w:adjustRightInd w:val="0"/>
        <w:spacing w:after="0" w:line="240" w:lineRule="auto"/>
        <w:ind w:left="360"/>
        <w:rPr>
          <w:rFonts w:ascii="TimesNewRomanPSMT" w:hAnsi="TimesNewRomanPSMT" w:cs="TimesNewRomanPSMT"/>
          <w:color w:val="000000"/>
          <w:sz w:val="24"/>
          <w:szCs w:val="24"/>
        </w:rPr>
      </w:pPr>
    </w:p>
    <w:p w14:paraId="600E2446" w14:textId="19928C51" w:rsidR="00F267A8" w:rsidRDefault="00F267A8" w:rsidP="00F267A8">
      <w:pPr>
        <w:autoSpaceDE w:val="0"/>
        <w:autoSpaceDN w:val="0"/>
        <w:adjustRightInd w:val="0"/>
        <w:spacing w:after="0" w:line="240" w:lineRule="auto"/>
        <w:ind w:left="360"/>
        <w:rPr>
          <w:rFonts w:ascii="TimesNewRomanPSMT" w:hAnsi="TimesNewRomanPSMT" w:cs="TimesNewRomanPSMT"/>
          <w:color w:val="000000"/>
          <w:sz w:val="24"/>
          <w:szCs w:val="24"/>
        </w:rPr>
      </w:pPr>
    </w:p>
    <w:p w14:paraId="261DAEB5" w14:textId="77777777" w:rsidR="00F267A8" w:rsidRPr="00F267A8" w:rsidRDefault="00F267A8" w:rsidP="00F267A8">
      <w:pPr>
        <w:autoSpaceDE w:val="0"/>
        <w:autoSpaceDN w:val="0"/>
        <w:adjustRightInd w:val="0"/>
        <w:spacing w:after="0" w:line="240" w:lineRule="auto"/>
        <w:ind w:left="360"/>
        <w:rPr>
          <w:rFonts w:ascii="TimesNewRomanPSMT" w:hAnsi="TimesNewRomanPSMT" w:cs="TimesNewRomanPSMT"/>
          <w:color w:val="000000"/>
          <w:sz w:val="24"/>
          <w:szCs w:val="24"/>
        </w:rPr>
      </w:pPr>
    </w:p>
    <w:p w14:paraId="333DC4A1"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2B27AE38" w14:textId="596EF588" w:rsidR="0062179B" w:rsidRPr="0057791B" w:rsidRDefault="0062179B" w:rsidP="0062179B">
      <w:pPr>
        <w:autoSpaceDE w:val="0"/>
        <w:autoSpaceDN w:val="0"/>
        <w:adjustRightInd w:val="0"/>
        <w:spacing w:after="0" w:line="240" w:lineRule="auto"/>
        <w:rPr>
          <w:rFonts w:ascii="TimesNewRomanPSMT" w:hAnsi="TimesNewRomanPSMT" w:cs="TimesNewRomanPSMT"/>
          <w:color w:val="000000"/>
          <w:sz w:val="24"/>
          <w:szCs w:val="24"/>
          <w:u w:val="single"/>
        </w:rPr>
      </w:pPr>
      <w:r w:rsidRPr="0057791B">
        <w:rPr>
          <w:rFonts w:ascii="TimesNewRomanPSMT" w:hAnsi="TimesNewRomanPSMT" w:cs="TimesNewRomanPSMT"/>
          <w:color w:val="000000"/>
          <w:sz w:val="24"/>
          <w:szCs w:val="24"/>
          <w:u w:val="single"/>
        </w:rPr>
        <w:lastRenderedPageBreak/>
        <w:t>Course Description:</w:t>
      </w:r>
    </w:p>
    <w:p w14:paraId="10CE373A"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2C536161" w14:textId="52297739" w:rsidR="0062179B" w:rsidRPr="0057791B" w:rsidRDefault="0062179B" w:rsidP="0062179B">
      <w:pPr>
        <w:autoSpaceDE w:val="0"/>
        <w:autoSpaceDN w:val="0"/>
        <w:adjustRightInd w:val="0"/>
        <w:spacing w:after="0" w:line="240" w:lineRule="auto"/>
        <w:rPr>
          <w:rFonts w:ascii="TimesNewRomanPSMT" w:hAnsi="TimesNewRomanPSMT" w:cs="TimesNewRomanPSMT"/>
          <w:color w:val="000000"/>
          <w:sz w:val="24"/>
          <w:szCs w:val="24"/>
          <w:u w:val="single"/>
        </w:rPr>
      </w:pPr>
      <w:r w:rsidRPr="0057791B">
        <w:rPr>
          <w:rFonts w:ascii="TimesNewRomanPSMT" w:hAnsi="TimesNewRomanPSMT" w:cs="TimesNewRomanPSMT"/>
          <w:color w:val="000000"/>
          <w:sz w:val="24"/>
          <w:szCs w:val="24"/>
          <w:u w:val="single"/>
        </w:rPr>
        <w:t>HCC018</w:t>
      </w:r>
    </w:p>
    <w:p w14:paraId="1BCFA6AB"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15CB8136"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Start at the junction of Church Lane and Howard’s Lane, adjacent to the gate at the</w:t>
      </w:r>
    </w:p>
    <w:p w14:paraId="3B28A638"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field entrance and proceed northward to finish prior to </w:t>
      </w:r>
      <w:proofErr w:type="spellStart"/>
      <w:r>
        <w:rPr>
          <w:rFonts w:ascii="TimesNewRomanPSMT" w:hAnsi="TimesNewRomanPSMT" w:cs="TimesNewRomanPSMT"/>
          <w:color w:val="000000"/>
          <w:sz w:val="24"/>
          <w:szCs w:val="24"/>
        </w:rPr>
        <w:t>Brockham</w:t>
      </w:r>
      <w:proofErr w:type="spellEnd"/>
      <w:r>
        <w:rPr>
          <w:rFonts w:ascii="TimesNewRomanPSMT" w:hAnsi="TimesNewRomanPSMT" w:cs="TimesNewRomanPSMT"/>
          <w:color w:val="000000"/>
          <w:sz w:val="24"/>
          <w:szCs w:val="24"/>
        </w:rPr>
        <w:t xml:space="preserve"> Hill Farm Cottages.</w:t>
      </w:r>
    </w:p>
    <w:p w14:paraId="217D95A0" w14:textId="0839A340"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Approx.1.5km.</w:t>
      </w:r>
    </w:p>
    <w:p w14:paraId="26387969"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69E1E873" w14:textId="40977F6B" w:rsidR="0062179B" w:rsidRDefault="005B0CFC" w:rsidP="0062179B">
      <w:pPr>
        <w:autoSpaceDE w:val="0"/>
        <w:autoSpaceDN w:val="0"/>
        <w:adjustRightInd w:val="0"/>
        <w:spacing w:after="0" w:line="240" w:lineRule="auto"/>
        <w:rPr>
          <w:rFonts w:ascii="TimesNewRomanPSMT" w:hAnsi="TimesNewRomanPSMT" w:cs="TimesNewRomanPSMT"/>
          <w:color w:val="0000FF"/>
          <w:sz w:val="24"/>
          <w:szCs w:val="24"/>
        </w:rPr>
      </w:pPr>
      <w:hyperlink r:id="rId7" w:history="1">
        <w:r w:rsidR="0057791B" w:rsidRPr="00FA3504">
          <w:rPr>
            <w:rStyle w:val="Hyperlink"/>
            <w:rFonts w:ascii="TimesNewRomanPSMT" w:hAnsi="TimesNewRomanPSMT" w:cs="TimesNewRomanPSMT"/>
            <w:sz w:val="24"/>
            <w:szCs w:val="24"/>
          </w:rPr>
          <w:t>https://www.cyclingtimetrials.org.uk/course-details/hhc018</w:t>
        </w:r>
      </w:hyperlink>
    </w:p>
    <w:p w14:paraId="2B36D00D" w14:textId="77777777" w:rsidR="0057791B" w:rsidRDefault="0057791B" w:rsidP="0062179B">
      <w:pPr>
        <w:autoSpaceDE w:val="0"/>
        <w:autoSpaceDN w:val="0"/>
        <w:adjustRightInd w:val="0"/>
        <w:spacing w:after="0" w:line="240" w:lineRule="auto"/>
        <w:rPr>
          <w:rFonts w:ascii="TimesNewRomanPSMT" w:hAnsi="TimesNewRomanPSMT" w:cs="TimesNewRomanPSMT"/>
          <w:color w:val="0000FF"/>
          <w:sz w:val="24"/>
          <w:szCs w:val="24"/>
        </w:rPr>
      </w:pPr>
    </w:p>
    <w:p w14:paraId="1A9F6F01" w14:textId="0F000F87" w:rsidR="0062179B" w:rsidRPr="00D95097" w:rsidRDefault="0062179B" w:rsidP="0062179B">
      <w:pPr>
        <w:autoSpaceDE w:val="0"/>
        <w:autoSpaceDN w:val="0"/>
        <w:adjustRightInd w:val="0"/>
        <w:spacing w:after="0" w:line="240" w:lineRule="auto"/>
        <w:rPr>
          <w:rFonts w:ascii="TimesNewRomanPSMT" w:hAnsi="TimesNewRomanPSMT" w:cs="TimesNewRomanPSMT"/>
          <w:color w:val="000000"/>
          <w:sz w:val="24"/>
          <w:szCs w:val="24"/>
          <w:u w:val="single"/>
        </w:rPr>
      </w:pPr>
      <w:r w:rsidRPr="00D95097">
        <w:rPr>
          <w:rFonts w:ascii="TimesNewRomanPSMT" w:hAnsi="TimesNewRomanPSMT" w:cs="TimesNewRomanPSMT"/>
          <w:color w:val="000000"/>
          <w:sz w:val="24"/>
          <w:szCs w:val="24"/>
          <w:u w:val="single"/>
        </w:rPr>
        <w:t>Competitor information</w:t>
      </w:r>
    </w:p>
    <w:p w14:paraId="106077DA"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71722A10"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This race is promoted for and on behalf of Cycling Time Trials under their rules and</w:t>
      </w:r>
    </w:p>
    <w:p w14:paraId="43C4AA90" w14:textId="5FE29673"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regulations. These can be viewed on their website at</w:t>
      </w:r>
    </w:p>
    <w:p w14:paraId="12B292B8"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6AD02ECD" w14:textId="2341F742" w:rsidR="0062179B" w:rsidRDefault="005B0CFC" w:rsidP="0062179B">
      <w:pPr>
        <w:autoSpaceDE w:val="0"/>
        <w:autoSpaceDN w:val="0"/>
        <w:adjustRightInd w:val="0"/>
        <w:spacing w:after="0" w:line="240" w:lineRule="auto"/>
        <w:rPr>
          <w:rFonts w:ascii="TimesNewRomanPSMT" w:hAnsi="TimesNewRomanPSMT" w:cs="TimesNewRomanPSMT"/>
          <w:color w:val="0000FF"/>
          <w:sz w:val="24"/>
          <w:szCs w:val="24"/>
        </w:rPr>
      </w:pPr>
      <w:hyperlink r:id="rId8" w:history="1">
        <w:r w:rsidR="0057791B" w:rsidRPr="00FA3504">
          <w:rPr>
            <w:rStyle w:val="Hyperlink"/>
            <w:rFonts w:ascii="TimesNewRomanPSMT" w:hAnsi="TimesNewRomanPSMT" w:cs="TimesNewRomanPSMT"/>
            <w:sz w:val="24"/>
            <w:szCs w:val="24"/>
          </w:rPr>
          <w:t>https://www.cyclingtimetrials.org.uk/articles/view/11</w:t>
        </w:r>
      </w:hyperlink>
    </w:p>
    <w:p w14:paraId="689B233D" w14:textId="77777777" w:rsidR="0057791B" w:rsidRDefault="0057791B" w:rsidP="0062179B">
      <w:pPr>
        <w:autoSpaceDE w:val="0"/>
        <w:autoSpaceDN w:val="0"/>
        <w:adjustRightInd w:val="0"/>
        <w:spacing w:after="0" w:line="240" w:lineRule="auto"/>
        <w:rPr>
          <w:rFonts w:ascii="TimesNewRomanPSMT" w:hAnsi="TimesNewRomanPSMT" w:cs="TimesNewRomanPSMT"/>
          <w:color w:val="0000FF"/>
          <w:sz w:val="24"/>
          <w:szCs w:val="24"/>
        </w:rPr>
      </w:pPr>
    </w:p>
    <w:p w14:paraId="4FA05C2B"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Please take extreme care on the course as the road is narrow in places, and is open to</w:t>
      </w:r>
    </w:p>
    <w:p w14:paraId="55FCB476"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normal traffic. The race will be well signed and marshalled but there may be other</w:t>
      </w:r>
    </w:p>
    <w:p w14:paraId="5AA400B6" w14:textId="34B7639D"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vehicles including farm machinery on the course.</w:t>
      </w:r>
    </w:p>
    <w:p w14:paraId="7A754032"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60BC2AE5"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Please do not ride up or drive on the course when the race is taking place. After the</w:t>
      </w:r>
    </w:p>
    <w:p w14:paraId="2DC678CC"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finish, descend safely down the course to return to the HQ. Whilst doing so, please be</w:t>
      </w:r>
    </w:p>
    <w:p w14:paraId="3214E946" w14:textId="7F2CA6E9"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mindful of riders coming up the hill.</w:t>
      </w:r>
    </w:p>
    <w:p w14:paraId="6F0C3672"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4AD59F29" w14:textId="2182DCC9"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224E4D">
        <w:rPr>
          <w:rFonts w:ascii="TimesNewRomanPSMT" w:hAnsi="TimesNewRomanPSMT" w:cs="TimesNewRomanPSMT"/>
          <w:color w:val="000000"/>
          <w:sz w:val="24"/>
          <w:szCs w:val="24"/>
        </w:rPr>
        <w:t>ALL competitors must wear a PROTECTIVE HELMET, in accordance with CTT Regulation 15.</w:t>
      </w:r>
    </w:p>
    <w:p w14:paraId="6A8207B2"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0047CDBA" w14:textId="163BDBB6" w:rsidR="0062179B" w:rsidRPr="004B78DE" w:rsidRDefault="0062179B" w:rsidP="0062179B">
      <w:pPr>
        <w:autoSpaceDE w:val="0"/>
        <w:autoSpaceDN w:val="0"/>
        <w:adjustRightInd w:val="0"/>
        <w:spacing w:after="0" w:line="240" w:lineRule="auto"/>
        <w:rPr>
          <w:rFonts w:ascii="TimesNewRomanPSMT" w:hAnsi="TimesNewRomanPSMT" w:cs="TimesNewRomanPSMT"/>
          <w:color w:val="000000"/>
          <w:sz w:val="24"/>
          <w:szCs w:val="24"/>
          <w:u w:val="single"/>
        </w:rPr>
      </w:pPr>
      <w:r w:rsidRPr="004B78DE">
        <w:rPr>
          <w:rFonts w:ascii="TimesNewRomanPSMT" w:hAnsi="TimesNewRomanPSMT" w:cs="TimesNewRomanPSMT"/>
          <w:color w:val="000000"/>
          <w:sz w:val="24"/>
          <w:szCs w:val="24"/>
          <w:u w:val="single"/>
        </w:rPr>
        <w:t xml:space="preserve">• In accordance with current CTT </w:t>
      </w:r>
      <w:proofErr w:type="gramStart"/>
      <w:r w:rsidRPr="004B78DE">
        <w:rPr>
          <w:rFonts w:ascii="TimesNewRomanPSMT" w:hAnsi="TimesNewRomanPSMT" w:cs="TimesNewRomanPSMT"/>
          <w:color w:val="000000"/>
          <w:sz w:val="24"/>
          <w:szCs w:val="24"/>
          <w:u w:val="single"/>
        </w:rPr>
        <w:t>regulations  illuminated</w:t>
      </w:r>
      <w:proofErr w:type="gramEnd"/>
      <w:r w:rsidRPr="004B78DE">
        <w:rPr>
          <w:rFonts w:ascii="TimesNewRomanPSMT" w:hAnsi="TimesNewRomanPSMT" w:cs="TimesNewRomanPSMT"/>
          <w:color w:val="000000"/>
          <w:sz w:val="24"/>
          <w:szCs w:val="24"/>
          <w:u w:val="single"/>
        </w:rPr>
        <w:t xml:space="preserve"> </w:t>
      </w:r>
      <w:r w:rsidR="00224E4D">
        <w:rPr>
          <w:rFonts w:ascii="TimesNewRomanPSMT" w:hAnsi="TimesNewRomanPSMT" w:cs="TimesNewRomanPSMT"/>
          <w:color w:val="000000"/>
          <w:sz w:val="24"/>
          <w:szCs w:val="24"/>
          <w:u w:val="single"/>
        </w:rPr>
        <w:t xml:space="preserve">front and </w:t>
      </w:r>
      <w:r w:rsidRPr="004B78DE">
        <w:rPr>
          <w:rFonts w:ascii="TimesNewRomanPSMT" w:hAnsi="TimesNewRomanPSMT" w:cs="TimesNewRomanPSMT"/>
          <w:color w:val="000000"/>
          <w:sz w:val="24"/>
          <w:szCs w:val="24"/>
          <w:u w:val="single"/>
        </w:rPr>
        <w:t>rear light</w:t>
      </w:r>
      <w:r w:rsidR="00224E4D">
        <w:rPr>
          <w:rFonts w:ascii="TimesNewRomanPSMT" w:hAnsi="TimesNewRomanPSMT" w:cs="TimesNewRomanPSMT"/>
          <w:color w:val="000000"/>
          <w:sz w:val="24"/>
          <w:szCs w:val="24"/>
          <w:u w:val="single"/>
        </w:rPr>
        <w:t>s</w:t>
      </w:r>
      <w:r w:rsidRPr="004B78DE">
        <w:rPr>
          <w:rFonts w:ascii="TimesNewRomanPSMT" w:hAnsi="TimesNewRomanPSMT" w:cs="TimesNewRomanPSMT"/>
          <w:color w:val="000000"/>
          <w:sz w:val="24"/>
          <w:szCs w:val="24"/>
          <w:u w:val="single"/>
        </w:rPr>
        <w:t xml:space="preserve"> must be fixed</w:t>
      </w:r>
    </w:p>
    <w:p w14:paraId="5DAC0646" w14:textId="10010787" w:rsidR="0062179B" w:rsidRPr="004B78DE" w:rsidRDefault="0062179B" w:rsidP="0062179B">
      <w:pPr>
        <w:autoSpaceDE w:val="0"/>
        <w:autoSpaceDN w:val="0"/>
        <w:adjustRightInd w:val="0"/>
        <w:spacing w:after="0" w:line="240" w:lineRule="auto"/>
        <w:rPr>
          <w:rFonts w:ascii="TimesNewRomanPSMT" w:hAnsi="TimesNewRomanPSMT" w:cs="TimesNewRomanPSMT"/>
          <w:color w:val="000000"/>
          <w:sz w:val="24"/>
          <w:szCs w:val="24"/>
          <w:u w:val="single"/>
        </w:rPr>
      </w:pPr>
      <w:r w:rsidRPr="004B78DE">
        <w:rPr>
          <w:rFonts w:ascii="TimesNewRomanPSMT" w:hAnsi="TimesNewRomanPSMT" w:cs="TimesNewRomanPSMT"/>
          <w:color w:val="000000"/>
          <w:sz w:val="24"/>
          <w:szCs w:val="24"/>
          <w:u w:val="single"/>
        </w:rPr>
        <w:t xml:space="preserve">to the cycle </w:t>
      </w:r>
      <w:proofErr w:type="gramStart"/>
      <w:r w:rsidRPr="004B78DE">
        <w:rPr>
          <w:rFonts w:ascii="TimesNewRomanPSMT" w:hAnsi="TimesNewRomanPSMT" w:cs="TimesNewRomanPSMT"/>
          <w:color w:val="000000"/>
          <w:sz w:val="24"/>
          <w:szCs w:val="24"/>
          <w:u w:val="single"/>
        </w:rPr>
        <w:t>in  position</w:t>
      </w:r>
      <w:r w:rsidR="00446454">
        <w:rPr>
          <w:rFonts w:ascii="TimesNewRomanPSMT" w:hAnsi="TimesNewRomanPSMT" w:cs="TimesNewRomanPSMT"/>
          <w:color w:val="000000"/>
          <w:sz w:val="24"/>
          <w:szCs w:val="24"/>
          <w:u w:val="single"/>
        </w:rPr>
        <w:t>s</w:t>
      </w:r>
      <w:proofErr w:type="gramEnd"/>
      <w:r w:rsidRPr="004B78DE">
        <w:rPr>
          <w:rFonts w:ascii="TimesNewRomanPSMT" w:hAnsi="TimesNewRomanPSMT" w:cs="TimesNewRomanPSMT"/>
          <w:color w:val="000000"/>
          <w:sz w:val="24"/>
          <w:szCs w:val="24"/>
          <w:u w:val="single"/>
        </w:rPr>
        <w:t xml:space="preserve"> where </w:t>
      </w:r>
      <w:r w:rsidR="00446454">
        <w:rPr>
          <w:rFonts w:ascii="TimesNewRomanPSMT" w:hAnsi="TimesNewRomanPSMT" w:cs="TimesNewRomanPSMT"/>
          <w:color w:val="000000"/>
          <w:sz w:val="24"/>
          <w:szCs w:val="24"/>
          <w:u w:val="single"/>
        </w:rPr>
        <w:t>they are</w:t>
      </w:r>
      <w:r w:rsidRPr="004B78DE">
        <w:rPr>
          <w:rFonts w:ascii="TimesNewRomanPSMT" w:hAnsi="TimesNewRomanPSMT" w:cs="TimesNewRomanPSMT"/>
          <w:color w:val="000000"/>
          <w:sz w:val="24"/>
          <w:szCs w:val="24"/>
          <w:u w:val="single"/>
        </w:rPr>
        <w:t xml:space="preserve"> visible to other road users.</w:t>
      </w:r>
    </w:p>
    <w:p w14:paraId="3145D525" w14:textId="77777777" w:rsidR="0057791B" w:rsidRPr="004B78DE" w:rsidRDefault="0057791B" w:rsidP="0062179B">
      <w:pPr>
        <w:autoSpaceDE w:val="0"/>
        <w:autoSpaceDN w:val="0"/>
        <w:adjustRightInd w:val="0"/>
        <w:spacing w:after="0" w:line="240" w:lineRule="auto"/>
        <w:rPr>
          <w:rFonts w:ascii="TimesNewRomanPSMT" w:hAnsi="TimesNewRomanPSMT" w:cs="TimesNewRomanPSMT"/>
          <w:color w:val="000000"/>
          <w:sz w:val="24"/>
          <w:szCs w:val="24"/>
          <w:u w:val="single"/>
        </w:rPr>
      </w:pPr>
    </w:p>
    <w:p w14:paraId="2B79A3FE" w14:textId="5F0EBC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Please note that a competitor:</w:t>
      </w:r>
    </w:p>
    <w:p w14:paraId="5360FAC5"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74951319"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 May not receive a push </w:t>
      </w:r>
      <w:proofErr w:type="gramStart"/>
      <w:r>
        <w:rPr>
          <w:rFonts w:ascii="TimesNewRomanPSMT" w:hAnsi="TimesNewRomanPSMT" w:cs="TimesNewRomanPSMT"/>
          <w:color w:val="000000"/>
          <w:sz w:val="24"/>
          <w:szCs w:val="24"/>
        </w:rPr>
        <w:t>start;</w:t>
      </w:r>
      <w:proofErr w:type="gramEnd"/>
    </w:p>
    <w:p w14:paraId="160A9F65"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May not cover any part of the course on foot; and</w:t>
      </w:r>
    </w:p>
    <w:p w14:paraId="30919C2A" w14:textId="78540C41"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May not be accompanied by persons on foot.</w:t>
      </w:r>
    </w:p>
    <w:p w14:paraId="4B670A15" w14:textId="77777777" w:rsidR="0057791B" w:rsidRDefault="0057791B" w:rsidP="0062179B">
      <w:pPr>
        <w:autoSpaceDE w:val="0"/>
        <w:autoSpaceDN w:val="0"/>
        <w:adjustRightInd w:val="0"/>
        <w:spacing w:after="0" w:line="240" w:lineRule="auto"/>
        <w:rPr>
          <w:rFonts w:ascii="TimesNewRomanPSMT" w:hAnsi="TimesNewRomanPSMT" w:cs="TimesNewRomanPSMT"/>
          <w:color w:val="000000"/>
          <w:sz w:val="24"/>
          <w:szCs w:val="24"/>
        </w:rPr>
      </w:pPr>
    </w:p>
    <w:p w14:paraId="5D20D31E"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The course has been risk assessed, and this can be viewed here:</w:t>
      </w:r>
    </w:p>
    <w:p w14:paraId="4F501A43" w14:textId="77777777"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FF"/>
          <w:sz w:val="24"/>
          <w:szCs w:val="24"/>
        </w:rPr>
        <w:t xml:space="preserve">https://www.londonwestdc.co.uk/hhc018ra </w:t>
      </w:r>
      <w:r>
        <w:rPr>
          <w:rFonts w:ascii="TimesNewRomanPSMT" w:hAnsi="TimesNewRomanPSMT" w:cs="TimesNewRomanPSMT"/>
          <w:color w:val="000000"/>
          <w:sz w:val="24"/>
          <w:szCs w:val="24"/>
        </w:rPr>
        <w:t>.</w:t>
      </w:r>
      <w:proofErr w:type="gramEnd"/>
      <w:r>
        <w:rPr>
          <w:rFonts w:ascii="TimesNewRomanPSMT" w:hAnsi="TimesNewRomanPSMT" w:cs="TimesNewRomanPSMT"/>
          <w:color w:val="000000"/>
          <w:sz w:val="24"/>
          <w:szCs w:val="24"/>
        </w:rPr>
        <w:t xml:space="preserve"> Details of any hazards not listed on this</w:t>
      </w:r>
    </w:p>
    <w:p w14:paraId="4F0C598D" w14:textId="22904C83" w:rsidR="0062179B" w:rsidRDefault="0062179B" w:rsidP="0062179B">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start sheet will be displayed or advised at the signing on point.</w:t>
      </w:r>
    </w:p>
    <w:p w14:paraId="14D40034" w14:textId="241890BA" w:rsidR="004B78DE" w:rsidRDefault="004B78DE" w:rsidP="0062179B">
      <w:pPr>
        <w:autoSpaceDE w:val="0"/>
        <w:autoSpaceDN w:val="0"/>
        <w:adjustRightInd w:val="0"/>
        <w:spacing w:after="0" w:line="240" w:lineRule="auto"/>
        <w:rPr>
          <w:rFonts w:ascii="TimesNewRomanPSMT" w:hAnsi="TimesNewRomanPSMT" w:cs="TimesNewRomanPSMT"/>
          <w:color w:val="000000"/>
          <w:sz w:val="24"/>
          <w:szCs w:val="24"/>
        </w:rPr>
      </w:pPr>
    </w:p>
    <w:p w14:paraId="5D74EE22" w14:textId="77777777" w:rsidR="004B78DE" w:rsidRDefault="004B78DE" w:rsidP="0062179B">
      <w:pPr>
        <w:autoSpaceDE w:val="0"/>
        <w:autoSpaceDN w:val="0"/>
        <w:adjustRightInd w:val="0"/>
        <w:spacing w:after="0" w:line="240" w:lineRule="auto"/>
        <w:rPr>
          <w:rFonts w:ascii="TimesNewRomanPSMT" w:hAnsi="TimesNewRomanPSMT" w:cs="TimesNewRomanPSMT"/>
          <w:color w:val="000000"/>
          <w:sz w:val="24"/>
          <w:szCs w:val="24"/>
        </w:rPr>
      </w:pPr>
    </w:p>
    <w:sectPr w:rsidR="004B7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407F"/>
    <w:multiLevelType w:val="hybridMultilevel"/>
    <w:tmpl w:val="353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11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9B"/>
    <w:rsid w:val="00202765"/>
    <w:rsid w:val="00224E4D"/>
    <w:rsid w:val="00252033"/>
    <w:rsid w:val="00303F8B"/>
    <w:rsid w:val="003744B6"/>
    <w:rsid w:val="003B6676"/>
    <w:rsid w:val="003D4410"/>
    <w:rsid w:val="00446454"/>
    <w:rsid w:val="00450831"/>
    <w:rsid w:val="004B78DE"/>
    <w:rsid w:val="0057791B"/>
    <w:rsid w:val="005B0CFC"/>
    <w:rsid w:val="005F03CB"/>
    <w:rsid w:val="0062179B"/>
    <w:rsid w:val="006430B4"/>
    <w:rsid w:val="0066168D"/>
    <w:rsid w:val="00746EA2"/>
    <w:rsid w:val="007D6584"/>
    <w:rsid w:val="008D6A99"/>
    <w:rsid w:val="00963395"/>
    <w:rsid w:val="00963EAD"/>
    <w:rsid w:val="00A64D02"/>
    <w:rsid w:val="00A83197"/>
    <w:rsid w:val="00A86382"/>
    <w:rsid w:val="00AE1D6F"/>
    <w:rsid w:val="00B425AE"/>
    <w:rsid w:val="00BA6AF6"/>
    <w:rsid w:val="00D95097"/>
    <w:rsid w:val="00ED6120"/>
    <w:rsid w:val="00F1388E"/>
    <w:rsid w:val="00F267A8"/>
    <w:rsid w:val="00F7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A597"/>
  <w15:chartTrackingRefBased/>
  <w15:docId w15:val="{D40791CD-4A1D-43BE-AC70-1D858D02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91B"/>
    <w:pPr>
      <w:ind w:left="720"/>
      <w:contextualSpacing/>
    </w:pPr>
  </w:style>
  <w:style w:type="character" w:styleId="Hyperlink">
    <w:name w:val="Hyperlink"/>
    <w:basedOn w:val="DefaultParagraphFont"/>
    <w:uiPriority w:val="99"/>
    <w:unhideWhenUsed/>
    <w:rsid w:val="0057791B"/>
    <w:rPr>
      <w:color w:val="0563C1" w:themeColor="hyperlink"/>
      <w:u w:val="single"/>
    </w:rPr>
  </w:style>
  <w:style w:type="character" w:styleId="UnresolvedMention">
    <w:name w:val="Unresolved Mention"/>
    <w:basedOn w:val="DefaultParagraphFont"/>
    <w:uiPriority w:val="99"/>
    <w:semiHidden/>
    <w:unhideWhenUsed/>
    <w:rsid w:val="00577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articles/view/11" TargetMode="External"/><Relationship Id="rId3" Type="http://schemas.openxmlformats.org/officeDocument/2006/relationships/settings" Target="settings.xml"/><Relationship Id="rId7" Type="http://schemas.openxmlformats.org/officeDocument/2006/relationships/hyperlink" Target="https://www.cyclingtimetrials.org.uk/course-details/hhc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Parker</dc:creator>
  <cp:keywords/>
  <dc:description/>
  <cp:lastModifiedBy>Stewart Smith</cp:lastModifiedBy>
  <cp:revision>2</cp:revision>
  <dcterms:created xsi:type="dcterms:W3CDTF">2022-10-10T09:02:00Z</dcterms:created>
  <dcterms:modified xsi:type="dcterms:W3CDTF">2022-10-10T09:02:00Z</dcterms:modified>
</cp:coreProperties>
</file>